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0E886" w14:textId="77777777" w:rsidR="00873BD8" w:rsidRPr="007B676D" w:rsidRDefault="00873BD8">
      <w:pPr>
        <w:widowControl/>
        <w:pBdr>
          <w:top w:val="nil"/>
          <w:left w:val="nil"/>
          <w:bottom w:val="nil"/>
          <w:right w:val="nil"/>
          <w:between w:val="nil"/>
        </w:pBdr>
        <w:jc w:val="center"/>
        <w:rPr>
          <w:b/>
          <w:color w:val="000000"/>
          <w:sz w:val="24"/>
          <w:szCs w:val="24"/>
          <w:lang w:val="en-US"/>
        </w:rPr>
      </w:pPr>
    </w:p>
    <w:p w14:paraId="163F3B96" w14:textId="13ACBFFE" w:rsidR="003C7795" w:rsidRPr="00614E0D" w:rsidRDefault="00614E0D" w:rsidP="004B67B3">
      <w:pPr>
        <w:pStyle w:val="ab"/>
        <w:jc w:val="center"/>
        <w:rPr>
          <w:rFonts w:ascii="Times New Roman" w:hAnsi="Times New Roman" w:cs="Times New Roman"/>
          <w:b/>
          <w:szCs w:val="24"/>
        </w:rPr>
      </w:pPr>
      <w:bookmarkStart w:id="0" w:name="_Hlk211601805"/>
      <w:r w:rsidRPr="00614E0D">
        <w:rPr>
          <w:rFonts w:ascii="Times New Roman" w:hAnsi="Times New Roman" w:cs="Times New Roman"/>
          <w:b/>
          <w:szCs w:val="24"/>
        </w:rPr>
        <w:t xml:space="preserve">Cooperation Agreement </w:t>
      </w:r>
      <w:r>
        <w:rPr>
          <w:rFonts w:ascii="Times New Roman" w:hAnsi="Times New Roman" w:cs="Times New Roman"/>
          <w:b/>
          <w:szCs w:val="24"/>
        </w:rPr>
        <w:t>No.</w:t>
      </w:r>
      <w:bookmarkEnd w:id="0"/>
      <w:r>
        <w:rPr>
          <w:rFonts w:ascii="Times New Roman" w:hAnsi="Times New Roman" w:cs="Times New Roman"/>
          <w:b/>
          <w:szCs w:val="24"/>
        </w:rPr>
        <w:t xml:space="preserve"> </w:t>
      </w:r>
      <w:r w:rsidR="00A30DD7">
        <w:rPr>
          <w:rFonts w:ascii="Times New Roman" w:eastAsia="Times New Roman" w:hAnsi="Times New Roman" w:cs="Times New Roman"/>
          <w:b/>
          <w:szCs w:val="24"/>
          <w:lang w:eastAsia="ru-RU"/>
        </w:rPr>
        <w:t>SW</w:t>
      </w:r>
      <w:r w:rsidR="00A30DD7" w:rsidRPr="00614E0D">
        <w:rPr>
          <w:rFonts w:ascii="Times New Roman" w:eastAsia="Times New Roman" w:hAnsi="Times New Roman" w:cs="Times New Roman"/>
          <w:b/>
          <w:szCs w:val="24"/>
          <w:lang w:eastAsia="ru-RU"/>
        </w:rPr>
        <w:t>1.26-___</w:t>
      </w:r>
    </w:p>
    <w:p w14:paraId="12DD952E" w14:textId="77777777" w:rsidR="003C7795" w:rsidRPr="00614E0D" w:rsidRDefault="003C7795" w:rsidP="003C7795">
      <w:pPr>
        <w:pStyle w:val="ab"/>
        <w:rPr>
          <w:rFonts w:ascii="Times New Roman" w:hAnsi="Times New Roman" w:cs="Times New Roman"/>
          <w:szCs w:val="24"/>
          <w:shd w:val="clear" w:color="auto" w:fill="FFFFFF"/>
        </w:rPr>
      </w:pPr>
    </w:p>
    <w:p w14:paraId="6B24DEF6" w14:textId="285D2C0B" w:rsidR="003C7795" w:rsidRPr="00614E0D" w:rsidRDefault="004D2AE6" w:rsidP="003C7795">
      <w:pPr>
        <w:pStyle w:val="ab"/>
        <w:rPr>
          <w:rFonts w:ascii="Times New Roman" w:hAnsi="Times New Roman" w:cs="Times New Roman"/>
          <w:b/>
          <w:szCs w:val="24"/>
          <w:shd w:val="clear" w:color="auto" w:fill="FFFFFF"/>
        </w:rPr>
      </w:pPr>
      <w:r w:rsidRPr="004D2AE6">
        <w:rPr>
          <w:rFonts w:ascii="Times New Roman" w:hAnsi="Times New Roman" w:cs="Times New Roman"/>
          <w:b/>
          <w:szCs w:val="24"/>
          <w:shd w:val="clear" w:color="auto" w:fill="FFFFFF"/>
        </w:rPr>
        <w:t>___________</w:t>
      </w:r>
      <w:r w:rsidR="00614E0D" w:rsidRPr="00614E0D">
        <w:rPr>
          <w:rFonts w:ascii="Times New Roman" w:hAnsi="Times New Roman" w:cs="Times New Roman"/>
          <w:b/>
          <w:szCs w:val="24"/>
          <w:shd w:val="clear" w:color="auto" w:fill="FFFFFF"/>
        </w:rPr>
        <w:t xml:space="preserve"> </w:t>
      </w:r>
      <w:r w:rsidR="00614E0D">
        <w:rPr>
          <w:rFonts w:ascii="Times New Roman" w:hAnsi="Times New Roman" w:cs="Times New Roman"/>
          <w:b/>
          <w:szCs w:val="24"/>
          <w:shd w:val="clear" w:color="auto" w:fill="FFFFFF"/>
        </w:rPr>
        <w:t>city</w:t>
      </w:r>
      <w:r w:rsidR="003C7795" w:rsidRPr="00614E0D">
        <w:rPr>
          <w:rFonts w:ascii="Times New Roman" w:hAnsi="Times New Roman" w:cs="Times New Roman"/>
          <w:b/>
          <w:szCs w:val="24"/>
          <w:shd w:val="clear" w:color="auto" w:fill="FFFFFF"/>
        </w:rPr>
        <w:t xml:space="preserve">                                                                                                                 __________</w:t>
      </w:r>
      <w:r w:rsidR="00614E0D">
        <w:rPr>
          <w:rFonts w:ascii="Times New Roman" w:hAnsi="Times New Roman" w:cs="Times New Roman"/>
          <w:b/>
          <w:szCs w:val="24"/>
          <w:shd w:val="clear" w:color="auto" w:fill="FFFFFF"/>
        </w:rPr>
        <w:t>__,</w:t>
      </w:r>
      <w:r w:rsidR="003C7795" w:rsidRPr="00614E0D">
        <w:rPr>
          <w:rFonts w:ascii="Times New Roman" w:hAnsi="Times New Roman" w:cs="Times New Roman"/>
          <w:b/>
          <w:szCs w:val="24"/>
          <w:shd w:val="clear" w:color="auto" w:fill="FFFFFF"/>
        </w:rPr>
        <w:t xml:space="preserve"> 2026 </w:t>
      </w:r>
    </w:p>
    <w:p w14:paraId="008A775C" w14:textId="77777777" w:rsidR="003C7795" w:rsidRPr="00614E0D" w:rsidRDefault="003C7795" w:rsidP="003C7795">
      <w:pPr>
        <w:pStyle w:val="ab"/>
        <w:rPr>
          <w:rFonts w:ascii="Times New Roman" w:hAnsi="Times New Roman" w:cs="Times New Roman"/>
          <w:szCs w:val="24"/>
          <w:shd w:val="clear" w:color="auto" w:fill="FFFFFF"/>
        </w:rPr>
      </w:pPr>
      <w:r>
        <w:rPr>
          <w:rFonts w:ascii="Times New Roman" w:hAnsi="Times New Roman" w:cs="Times New Roman"/>
          <w:szCs w:val="24"/>
          <w:shd w:val="clear" w:color="auto" w:fill="FFFFFF"/>
        </w:rPr>
        <w:t> </w:t>
      </w:r>
    </w:p>
    <w:p w14:paraId="1646581D" w14:textId="1CCBAE77" w:rsidR="00614E0D" w:rsidRDefault="00614E0D" w:rsidP="00853FCE">
      <w:pPr>
        <w:autoSpaceDE w:val="0"/>
        <w:autoSpaceDN w:val="0"/>
        <w:adjustRightInd w:val="0"/>
        <w:ind w:firstLine="567"/>
        <w:jc w:val="both"/>
        <w:rPr>
          <w:color w:val="000000"/>
          <w:sz w:val="24"/>
          <w:szCs w:val="24"/>
          <w:lang w:val="en-US"/>
        </w:rPr>
      </w:pPr>
      <w:r w:rsidRPr="00FD07BA">
        <w:rPr>
          <w:bCs/>
          <w:color w:val="000000"/>
          <w:sz w:val="24"/>
          <w:szCs w:val="24"/>
          <w:lang w:val="en-US"/>
        </w:rPr>
        <w:t>____________________</w:t>
      </w:r>
      <w:r w:rsidR="00D924C1" w:rsidRPr="00D924C1">
        <w:rPr>
          <w:bCs/>
          <w:color w:val="000000"/>
          <w:sz w:val="24"/>
          <w:szCs w:val="24"/>
          <w:lang w:val="en-US"/>
        </w:rPr>
        <w:t>________________________________________________________</w:t>
      </w:r>
      <w:r w:rsidRPr="00FD07BA">
        <w:rPr>
          <w:bCs/>
          <w:color w:val="000000"/>
          <w:sz w:val="24"/>
          <w:szCs w:val="24"/>
          <w:lang w:val="en-US"/>
        </w:rPr>
        <w:t>,</w:t>
      </w:r>
      <w:r>
        <w:rPr>
          <w:color w:val="000000"/>
          <w:sz w:val="24"/>
          <w:szCs w:val="24"/>
          <w:lang w:val="en-US"/>
        </w:rPr>
        <w:t xml:space="preserve"> </w:t>
      </w:r>
      <w:r w:rsidRPr="00614E0D">
        <w:rPr>
          <w:color w:val="000000"/>
          <w:sz w:val="24"/>
          <w:szCs w:val="24"/>
          <w:lang w:val="en-US"/>
        </w:rPr>
        <w:t xml:space="preserve">hereinafter referred to as </w:t>
      </w:r>
      <w:r w:rsidRPr="00614E0D">
        <w:rPr>
          <w:b/>
          <w:bCs/>
          <w:color w:val="000000"/>
          <w:sz w:val="24"/>
          <w:szCs w:val="24"/>
          <w:lang w:val="en-US"/>
        </w:rPr>
        <w:t>“Party 1”</w:t>
      </w:r>
      <w:r w:rsidRPr="00614E0D">
        <w:rPr>
          <w:color w:val="000000"/>
          <w:sz w:val="24"/>
          <w:szCs w:val="24"/>
          <w:lang w:val="en-US"/>
        </w:rPr>
        <w:t>, represented by _________________________</w:t>
      </w:r>
      <w:r w:rsidR="00D924C1" w:rsidRPr="00D924C1">
        <w:rPr>
          <w:color w:val="000000"/>
          <w:sz w:val="24"/>
          <w:szCs w:val="24"/>
          <w:lang w:val="en-US"/>
        </w:rPr>
        <w:t>__________________</w:t>
      </w:r>
      <w:r w:rsidRPr="00614E0D">
        <w:rPr>
          <w:color w:val="000000"/>
          <w:sz w:val="24"/>
          <w:szCs w:val="24"/>
          <w:lang w:val="en-US"/>
        </w:rPr>
        <w:t>,</w:t>
      </w:r>
      <w:r>
        <w:rPr>
          <w:color w:val="000000"/>
          <w:sz w:val="24"/>
          <w:szCs w:val="24"/>
          <w:lang w:val="en-US"/>
        </w:rPr>
        <w:t xml:space="preserve"> </w:t>
      </w:r>
      <w:r w:rsidRPr="00614E0D">
        <w:rPr>
          <w:color w:val="000000"/>
          <w:sz w:val="24"/>
          <w:szCs w:val="24"/>
          <w:lang w:val="en-US"/>
        </w:rPr>
        <w:t>acting on the basis of ________</w:t>
      </w:r>
      <w:r w:rsidR="00D924C1" w:rsidRPr="00D924C1">
        <w:rPr>
          <w:color w:val="000000"/>
          <w:sz w:val="24"/>
          <w:szCs w:val="24"/>
          <w:lang w:val="en-US"/>
        </w:rPr>
        <w:t>____________</w:t>
      </w:r>
      <w:r w:rsidRPr="00614E0D">
        <w:rPr>
          <w:color w:val="000000"/>
          <w:sz w:val="24"/>
          <w:szCs w:val="24"/>
          <w:lang w:val="en-US"/>
        </w:rPr>
        <w:t>,</w:t>
      </w:r>
      <w:r>
        <w:rPr>
          <w:color w:val="000000"/>
          <w:sz w:val="24"/>
          <w:szCs w:val="24"/>
          <w:lang w:val="en-US"/>
        </w:rPr>
        <w:t xml:space="preserve"> on the one hand</w:t>
      </w:r>
      <w:r w:rsidRPr="00614E0D">
        <w:rPr>
          <w:color w:val="000000"/>
          <w:sz w:val="24"/>
          <w:szCs w:val="24"/>
          <w:lang w:val="en-US"/>
        </w:rPr>
        <w:t xml:space="preserve">, and </w:t>
      </w:r>
    </w:p>
    <w:p w14:paraId="00D874F2" w14:textId="297280BD" w:rsidR="00614E0D" w:rsidRPr="00614E0D" w:rsidRDefault="00614E0D" w:rsidP="00853FCE">
      <w:pPr>
        <w:autoSpaceDE w:val="0"/>
        <w:autoSpaceDN w:val="0"/>
        <w:adjustRightInd w:val="0"/>
        <w:ind w:firstLine="567"/>
        <w:jc w:val="both"/>
        <w:rPr>
          <w:color w:val="000000"/>
          <w:sz w:val="24"/>
          <w:szCs w:val="24"/>
          <w:lang w:val="en-US"/>
        </w:rPr>
      </w:pPr>
      <w:proofErr w:type="spellStart"/>
      <w:r w:rsidRPr="00614E0D">
        <w:rPr>
          <w:b/>
          <w:bCs/>
          <w:color w:val="000000"/>
          <w:sz w:val="24"/>
          <w:szCs w:val="24"/>
          <w:lang w:val="en-US"/>
        </w:rPr>
        <w:t>Silkware</w:t>
      </w:r>
      <w:proofErr w:type="spellEnd"/>
      <w:r w:rsidRPr="00614E0D">
        <w:rPr>
          <w:b/>
          <w:bCs/>
          <w:color w:val="000000"/>
          <w:sz w:val="24"/>
          <w:szCs w:val="24"/>
          <w:lang w:val="en-US"/>
        </w:rPr>
        <w:t xml:space="preserve"> LLP</w:t>
      </w:r>
      <w:r w:rsidRPr="00614E0D">
        <w:rPr>
          <w:color w:val="000000"/>
          <w:sz w:val="24"/>
          <w:szCs w:val="24"/>
          <w:lang w:val="en-US"/>
        </w:rPr>
        <w:t xml:space="preserve">, hereinafter referred to as </w:t>
      </w:r>
      <w:r w:rsidR="00371A4F" w:rsidRPr="00371A4F">
        <w:rPr>
          <w:b/>
          <w:bCs/>
          <w:color w:val="000000"/>
          <w:sz w:val="24"/>
          <w:szCs w:val="24"/>
          <w:lang w:val="en-US"/>
        </w:rPr>
        <w:t>“</w:t>
      </w:r>
      <w:r w:rsidRPr="00371A4F">
        <w:rPr>
          <w:b/>
          <w:bCs/>
          <w:color w:val="000000"/>
          <w:sz w:val="24"/>
          <w:szCs w:val="24"/>
          <w:lang w:val="en-US"/>
        </w:rPr>
        <w:t>Party 2</w:t>
      </w:r>
      <w:r w:rsidR="00371A4F" w:rsidRPr="00371A4F">
        <w:rPr>
          <w:b/>
          <w:bCs/>
          <w:color w:val="000000"/>
          <w:sz w:val="24"/>
          <w:szCs w:val="24"/>
          <w:lang w:val="en-US"/>
        </w:rPr>
        <w:t>”</w:t>
      </w:r>
      <w:r w:rsidRPr="00614E0D">
        <w:rPr>
          <w:color w:val="000000"/>
          <w:sz w:val="24"/>
          <w:szCs w:val="24"/>
          <w:lang w:val="en-US"/>
        </w:rPr>
        <w:t xml:space="preserve">, represented by </w:t>
      </w:r>
      <w:proofErr w:type="spellStart"/>
      <w:r w:rsidRPr="00614E0D">
        <w:rPr>
          <w:color w:val="000000"/>
          <w:sz w:val="24"/>
          <w:szCs w:val="24"/>
          <w:lang w:val="en-US"/>
        </w:rPr>
        <w:t>Aubanov</w:t>
      </w:r>
      <w:proofErr w:type="spellEnd"/>
      <w:r w:rsidRPr="00614E0D">
        <w:rPr>
          <w:color w:val="000000"/>
          <w:sz w:val="24"/>
          <w:szCs w:val="24"/>
          <w:lang w:val="en-US"/>
        </w:rPr>
        <w:t xml:space="preserve"> A.A., acting on the basis of </w:t>
      </w:r>
      <w:r w:rsidR="00371A4F">
        <w:rPr>
          <w:color w:val="000000"/>
          <w:sz w:val="24"/>
          <w:szCs w:val="24"/>
          <w:lang w:val="en-US"/>
        </w:rPr>
        <w:t xml:space="preserve">the </w:t>
      </w:r>
      <w:r w:rsidRPr="00614E0D">
        <w:rPr>
          <w:color w:val="000000"/>
          <w:sz w:val="24"/>
          <w:szCs w:val="24"/>
          <w:lang w:val="en-US"/>
        </w:rPr>
        <w:t xml:space="preserve">Power of Attorney No. 7 dated </w:t>
      </w:r>
      <w:r w:rsidR="00371A4F">
        <w:rPr>
          <w:color w:val="000000"/>
          <w:sz w:val="24"/>
          <w:szCs w:val="24"/>
          <w:lang w:val="en-US"/>
        </w:rPr>
        <w:t>04.08.2026</w:t>
      </w:r>
      <w:r w:rsidRPr="00614E0D">
        <w:rPr>
          <w:color w:val="000000"/>
          <w:sz w:val="24"/>
          <w:szCs w:val="24"/>
          <w:lang w:val="en-US"/>
        </w:rPr>
        <w:t xml:space="preserve">, </w:t>
      </w:r>
      <w:r w:rsidR="00371A4F">
        <w:rPr>
          <w:color w:val="000000"/>
          <w:sz w:val="24"/>
          <w:szCs w:val="24"/>
          <w:lang w:val="en-US"/>
        </w:rPr>
        <w:t>on the other hand</w:t>
      </w:r>
      <w:r w:rsidRPr="00614E0D">
        <w:rPr>
          <w:color w:val="000000"/>
          <w:sz w:val="24"/>
          <w:szCs w:val="24"/>
          <w:lang w:val="en-US"/>
        </w:rPr>
        <w:t xml:space="preserve">, jointly referred to as the </w:t>
      </w:r>
      <w:r w:rsidR="00371A4F">
        <w:rPr>
          <w:color w:val="000000"/>
          <w:sz w:val="24"/>
          <w:szCs w:val="24"/>
          <w:lang w:val="en-US"/>
        </w:rPr>
        <w:t>“</w:t>
      </w:r>
      <w:r w:rsidRPr="00614E0D">
        <w:rPr>
          <w:color w:val="000000"/>
          <w:sz w:val="24"/>
          <w:szCs w:val="24"/>
          <w:lang w:val="en-US"/>
        </w:rPr>
        <w:t>Parties</w:t>
      </w:r>
      <w:r w:rsidR="00371A4F">
        <w:rPr>
          <w:color w:val="000000"/>
          <w:sz w:val="24"/>
          <w:szCs w:val="24"/>
          <w:lang w:val="en-US"/>
        </w:rPr>
        <w:t>”</w:t>
      </w:r>
      <w:r w:rsidRPr="00614E0D">
        <w:rPr>
          <w:color w:val="000000"/>
          <w:sz w:val="24"/>
          <w:szCs w:val="24"/>
          <w:lang w:val="en-US"/>
        </w:rPr>
        <w:t xml:space="preserve">, and each individually as a </w:t>
      </w:r>
      <w:r w:rsidR="00371A4F">
        <w:rPr>
          <w:color w:val="000000"/>
          <w:sz w:val="24"/>
          <w:szCs w:val="24"/>
          <w:lang w:val="en-US"/>
        </w:rPr>
        <w:t>“</w:t>
      </w:r>
      <w:r w:rsidRPr="00614E0D">
        <w:rPr>
          <w:color w:val="000000"/>
          <w:sz w:val="24"/>
          <w:szCs w:val="24"/>
          <w:lang w:val="en-US"/>
        </w:rPr>
        <w:t>Party</w:t>
      </w:r>
      <w:r w:rsidR="00371A4F">
        <w:rPr>
          <w:color w:val="000000"/>
          <w:sz w:val="24"/>
          <w:szCs w:val="24"/>
          <w:lang w:val="en-US"/>
        </w:rPr>
        <w:t>”</w:t>
      </w:r>
      <w:r w:rsidRPr="00614E0D">
        <w:rPr>
          <w:color w:val="000000"/>
          <w:sz w:val="24"/>
          <w:szCs w:val="24"/>
          <w:lang w:val="en-US"/>
        </w:rPr>
        <w:t>, have entered into this gratuitous cooperation agreement (hereinafter referred to as the</w:t>
      </w:r>
      <w:r w:rsidR="00371A4F">
        <w:rPr>
          <w:color w:val="000000"/>
          <w:sz w:val="24"/>
          <w:szCs w:val="24"/>
          <w:lang w:val="en-US"/>
        </w:rPr>
        <w:t xml:space="preserve"> A</w:t>
      </w:r>
      <w:r w:rsidRPr="00614E0D">
        <w:rPr>
          <w:color w:val="000000"/>
          <w:sz w:val="24"/>
          <w:szCs w:val="24"/>
          <w:lang w:val="en-US"/>
        </w:rPr>
        <w:t>greement) on the following:</w:t>
      </w:r>
    </w:p>
    <w:p w14:paraId="735C3E6B" w14:textId="77777777" w:rsidR="00853FCE" w:rsidRPr="00614E0D" w:rsidRDefault="00853FCE" w:rsidP="00853FCE">
      <w:pPr>
        <w:autoSpaceDE w:val="0"/>
        <w:autoSpaceDN w:val="0"/>
        <w:adjustRightInd w:val="0"/>
        <w:ind w:firstLine="567"/>
        <w:jc w:val="both"/>
        <w:rPr>
          <w:b/>
          <w:color w:val="000000"/>
          <w:sz w:val="24"/>
          <w:szCs w:val="24"/>
          <w:lang w:val="en-US"/>
        </w:rPr>
      </w:pPr>
    </w:p>
    <w:p w14:paraId="4E992EA4" w14:textId="776A7F3A" w:rsidR="00873BD8" w:rsidRPr="000E6113" w:rsidRDefault="000E6113" w:rsidP="00DA7C58">
      <w:pPr>
        <w:numPr>
          <w:ilvl w:val="0"/>
          <w:numId w:val="1"/>
        </w:numPr>
        <w:pBdr>
          <w:top w:val="nil"/>
          <w:left w:val="nil"/>
          <w:bottom w:val="nil"/>
          <w:right w:val="nil"/>
          <w:between w:val="nil"/>
        </w:pBdr>
        <w:tabs>
          <w:tab w:val="left" w:pos="284"/>
        </w:tabs>
        <w:ind w:left="0" w:firstLine="0"/>
        <w:jc w:val="center"/>
        <w:rPr>
          <w:color w:val="000000"/>
          <w:sz w:val="24"/>
          <w:szCs w:val="24"/>
          <w:lang w:val="en-US"/>
        </w:rPr>
      </w:pPr>
      <w:r w:rsidRPr="000E6113">
        <w:rPr>
          <w:b/>
          <w:color w:val="000000"/>
          <w:sz w:val="24"/>
          <w:szCs w:val="24"/>
          <w:lang w:val="en-US"/>
        </w:rPr>
        <w:t>TERMS AND DEFINITIONS</w:t>
      </w:r>
    </w:p>
    <w:p w14:paraId="10006CCB" w14:textId="7C555211" w:rsidR="003D7C03" w:rsidRPr="00D14013" w:rsidRDefault="00D14013" w:rsidP="0021262E">
      <w:pPr>
        <w:numPr>
          <w:ilvl w:val="1"/>
          <w:numId w:val="1"/>
        </w:numPr>
        <w:pBdr>
          <w:top w:val="nil"/>
          <w:left w:val="nil"/>
          <w:bottom w:val="nil"/>
          <w:right w:val="nil"/>
          <w:between w:val="nil"/>
        </w:pBdr>
        <w:tabs>
          <w:tab w:val="left" w:pos="426"/>
        </w:tabs>
        <w:spacing w:line="252" w:lineRule="auto"/>
        <w:ind w:left="0" w:firstLine="0"/>
        <w:jc w:val="both"/>
        <w:rPr>
          <w:sz w:val="24"/>
          <w:szCs w:val="24"/>
          <w:lang w:val="en-US"/>
        </w:rPr>
      </w:pPr>
      <w:r w:rsidRPr="00D14013">
        <w:rPr>
          <w:sz w:val="24"/>
          <w:szCs w:val="24"/>
          <w:lang w:val="en-US"/>
        </w:rPr>
        <w:t xml:space="preserve">Processing </w:t>
      </w:r>
      <w:r>
        <w:rPr>
          <w:sz w:val="24"/>
          <w:szCs w:val="24"/>
          <w:lang w:val="en-US"/>
        </w:rPr>
        <w:t>means</w:t>
      </w:r>
      <w:r w:rsidRPr="00D14013">
        <w:rPr>
          <w:sz w:val="24"/>
          <w:szCs w:val="24"/>
          <w:lang w:val="en-US"/>
        </w:rPr>
        <w:t xml:space="preserve"> activities involving verification, processing, and provision of data via the System or the mobile application of the System, performed by Party 1 free of charge, as agreed upon by the Parties, under the terms and conditions of this Agreement and the Annexes thereto.</w:t>
      </w:r>
    </w:p>
    <w:p w14:paraId="659F3805" w14:textId="29B839D0" w:rsidR="00873BD8" w:rsidRPr="00D14013" w:rsidRDefault="00D14013" w:rsidP="0021262E">
      <w:pPr>
        <w:numPr>
          <w:ilvl w:val="1"/>
          <w:numId w:val="1"/>
        </w:numPr>
        <w:pBdr>
          <w:top w:val="nil"/>
          <w:left w:val="nil"/>
          <w:bottom w:val="nil"/>
          <w:right w:val="nil"/>
          <w:between w:val="nil"/>
        </w:pBdr>
        <w:tabs>
          <w:tab w:val="left" w:pos="426"/>
        </w:tabs>
        <w:spacing w:line="252" w:lineRule="auto"/>
        <w:ind w:left="0" w:firstLine="0"/>
        <w:jc w:val="both"/>
        <w:rPr>
          <w:sz w:val="24"/>
          <w:szCs w:val="24"/>
          <w:lang w:val="en-US"/>
        </w:rPr>
      </w:pPr>
      <w:r w:rsidRPr="00D14013">
        <w:rPr>
          <w:color w:val="000000"/>
          <w:sz w:val="24"/>
          <w:szCs w:val="24"/>
          <w:lang w:val="en-US"/>
        </w:rPr>
        <w:t xml:space="preserve">System </w:t>
      </w:r>
      <w:r>
        <w:rPr>
          <w:color w:val="000000"/>
          <w:sz w:val="24"/>
          <w:szCs w:val="24"/>
          <w:lang w:val="en-US"/>
        </w:rPr>
        <w:t xml:space="preserve">means </w:t>
      </w:r>
      <w:r w:rsidRPr="00D14013">
        <w:rPr>
          <w:color w:val="000000"/>
          <w:sz w:val="24"/>
          <w:szCs w:val="24"/>
          <w:lang w:val="en-US"/>
        </w:rPr>
        <w:t>the Smart Cargo software, including the mobile application featuring pre-configured setups and modules, designed to verify Advance Information, the exclusive property rights which belong to Party 2.</w:t>
      </w:r>
    </w:p>
    <w:p w14:paraId="7E622561" w14:textId="3BC1FECB" w:rsidR="00113D0D" w:rsidRPr="00ED59DB" w:rsidRDefault="00ED59DB" w:rsidP="0021262E">
      <w:pPr>
        <w:numPr>
          <w:ilvl w:val="1"/>
          <w:numId w:val="1"/>
        </w:numPr>
        <w:pBdr>
          <w:top w:val="nil"/>
          <w:left w:val="nil"/>
          <w:bottom w:val="nil"/>
          <w:right w:val="nil"/>
          <w:between w:val="nil"/>
        </w:pBdr>
        <w:tabs>
          <w:tab w:val="left" w:pos="426"/>
        </w:tabs>
        <w:ind w:left="0" w:right="103" w:firstLine="0"/>
        <w:jc w:val="both"/>
        <w:rPr>
          <w:sz w:val="24"/>
          <w:szCs w:val="24"/>
          <w:lang w:val="en-US"/>
        </w:rPr>
      </w:pPr>
      <w:r w:rsidRPr="00ED59DB">
        <w:rPr>
          <w:sz w:val="24"/>
          <w:szCs w:val="24"/>
          <w:lang w:val="en-US" w:eastAsia="zh-CN"/>
        </w:rPr>
        <w:t xml:space="preserve">Advance Information </w:t>
      </w:r>
      <w:r>
        <w:rPr>
          <w:sz w:val="24"/>
          <w:szCs w:val="24"/>
          <w:lang w:val="en-US" w:eastAsia="zh-CN"/>
        </w:rPr>
        <w:t>means</w:t>
      </w:r>
      <w:r w:rsidRPr="00ED59DB">
        <w:rPr>
          <w:sz w:val="24"/>
          <w:szCs w:val="24"/>
          <w:lang w:val="en-US" w:eastAsia="zh-CN"/>
        </w:rPr>
        <w:t xml:space="preserve"> preliminary information details provided to the customs authority regarding vehicles, cargo, and goods intended to be moved across the customs border of the Eurasian Economic Union, international transport vehicles carrying such goods, the time and place of arrival of goods in the customs territory of the Eurasian Economic Union, and passengers arriving in the customs territory of the Eurasian Economic Union.</w:t>
      </w:r>
    </w:p>
    <w:p w14:paraId="0260BC43" w14:textId="152BA208" w:rsidR="00667032" w:rsidRPr="00ED59DB" w:rsidRDefault="00ED59DB" w:rsidP="0021262E">
      <w:pPr>
        <w:numPr>
          <w:ilvl w:val="1"/>
          <w:numId w:val="1"/>
        </w:numPr>
        <w:pBdr>
          <w:top w:val="nil"/>
          <w:left w:val="nil"/>
          <w:bottom w:val="nil"/>
          <w:right w:val="nil"/>
          <w:between w:val="nil"/>
        </w:pBdr>
        <w:tabs>
          <w:tab w:val="left" w:pos="426"/>
        </w:tabs>
        <w:ind w:left="0" w:right="103" w:firstLine="0"/>
        <w:jc w:val="both"/>
        <w:rPr>
          <w:sz w:val="24"/>
          <w:szCs w:val="24"/>
          <w:lang w:val="en-US"/>
        </w:rPr>
      </w:pPr>
      <w:r w:rsidRPr="00ED59DB">
        <w:rPr>
          <w:sz w:val="24"/>
          <w:szCs w:val="24"/>
          <w:lang w:val="en-US"/>
        </w:rPr>
        <w:t xml:space="preserve">Application </w:t>
      </w:r>
      <w:r>
        <w:rPr>
          <w:sz w:val="24"/>
          <w:szCs w:val="24"/>
          <w:lang w:val="en-US"/>
        </w:rPr>
        <w:t>means</w:t>
      </w:r>
      <w:r w:rsidRPr="00ED59DB">
        <w:rPr>
          <w:sz w:val="24"/>
          <w:szCs w:val="24"/>
          <w:lang w:val="en-US"/>
        </w:rPr>
        <w:t xml:space="preserve"> a request from Party 2 for verification, processing, and provision of data sent to Party 1 via the System.</w:t>
      </w:r>
    </w:p>
    <w:p w14:paraId="114E4D11" w14:textId="1DB00739" w:rsidR="00873BD8" w:rsidRPr="00D17A42" w:rsidRDefault="00ED59DB" w:rsidP="00D17A42">
      <w:pPr>
        <w:numPr>
          <w:ilvl w:val="1"/>
          <w:numId w:val="1"/>
        </w:numPr>
        <w:pBdr>
          <w:top w:val="nil"/>
          <w:left w:val="nil"/>
          <w:bottom w:val="nil"/>
          <w:right w:val="nil"/>
          <w:between w:val="nil"/>
        </w:pBdr>
        <w:tabs>
          <w:tab w:val="left" w:pos="426"/>
        </w:tabs>
        <w:ind w:left="0" w:right="103" w:firstLine="0"/>
        <w:jc w:val="both"/>
        <w:rPr>
          <w:sz w:val="24"/>
          <w:szCs w:val="24"/>
          <w:lang w:val="en-US"/>
        </w:rPr>
      </w:pPr>
      <w:r w:rsidRPr="00ED59DB">
        <w:rPr>
          <w:sz w:val="24"/>
          <w:szCs w:val="24"/>
          <w:lang w:val="en-US"/>
        </w:rPr>
        <w:t xml:space="preserve">TSW </w:t>
      </w:r>
      <w:r>
        <w:rPr>
          <w:sz w:val="24"/>
          <w:szCs w:val="24"/>
          <w:lang w:val="en-US"/>
        </w:rPr>
        <w:t xml:space="preserve">means </w:t>
      </w:r>
      <w:r w:rsidRPr="00ED59DB">
        <w:rPr>
          <w:sz w:val="24"/>
          <w:szCs w:val="24"/>
          <w:lang w:val="en-US"/>
        </w:rPr>
        <w:t>temporary storage warehouse managed by Party 1, which is a specialized storage facility for temporary placement of goods</w:t>
      </w:r>
      <w:r w:rsidR="00563BDE">
        <w:rPr>
          <w:sz w:val="24"/>
          <w:szCs w:val="24"/>
          <w:lang w:val="en-US"/>
        </w:rPr>
        <w:t xml:space="preserve">, </w:t>
      </w:r>
      <w:r w:rsidRPr="00ED59DB">
        <w:rPr>
          <w:sz w:val="24"/>
          <w:szCs w:val="24"/>
          <w:lang w:val="en-US"/>
        </w:rPr>
        <w:t>cargo until all necessary documentation is processed.</w:t>
      </w:r>
    </w:p>
    <w:p w14:paraId="03EF4A90" w14:textId="7EED7C65" w:rsidR="00873BD8" w:rsidRPr="007B676D" w:rsidRDefault="00433139" w:rsidP="00DA7C58">
      <w:pPr>
        <w:pStyle w:val="1"/>
        <w:numPr>
          <w:ilvl w:val="0"/>
          <w:numId w:val="1"/>
        </w:numPr>
        <w:tabs>
          <w:tab w:val="left" w:pos="284"/>
        </w:tabs>
        <w:ind w:left="0" w:firstLine="0"/>
        <w:jc w:val="center"/>
        <w:rPr>
          <w:sz w:val="24"/>
          <w:szCs w:val="24"/>
        </w:rPr>
      </w:pPr>
      <w:r>
        <w:rPr>
          <w:sz w:val="24"/>
          <w:szCs w:val="24"/>
          <w:lang w:val="en-US"/>
        </w:rPr>
        <w:t>SUBJECT OF THE AGREEMENT</w:t>
      </w:r>
    </w:p>
    <w:p w14:paraId="707F355D" w14:textId="53412C22" w:rsidR="003D7EF3" w:rsidRPr="00D70247" w:rsidRDefault="00D70247" w:rsidP="001750DA">
      <w:pPr>
        <w:widowControl/>
        <w:numPr>
          <w:ilvl w:val="1"/>
          <w:numId w:val="1"/>
        </w:numPr>
        <w:pBdr>
          <w:top w:val="nil"/>
          <w:left w:val="nil"/>
          <w:bottom w:val="nil"/>
          <w:right w:val="nil"/>
          <w:between w:val="nil"/>
        </w:pBdr>
        <w:tabs>
          <w:tab w:val="left" w:pos="426"/>
        </w:tabs>
        <w:ind w:left="0" w:firstLine="0"/>
        <w:jc w:val="both"/>
        <w:rPr>
          <w:sz w:val="24"/>
          <w:szCs w:val="24"/>
          <w:lang w:val="en-US"/>
        </w:rPr>
      </w:pPr>
      <w:r w:rsidRPr="00D70247">
        <w:rPr>
          <w:color w:val="000000"/>
          <w:sz w:val="24"/>
          <w:szCs w:val="24"/>
          <w:lang w:val="en-US"/>
        </w:rPr>
        <w:t>Party 1 undertakes, as agreed by the Parties, to perform Processing under the Applications of Party 2 free of charge within the framework of the Parties</w:t>
      </w:r>
      <w:r>
        <w:rPr>
          <w:color w:val="000000"/>
          <w:sz w:val="24"/>
          <w:szCs w:val="24"/>
          <w:lang w:val="en-US"/>
        </w:rPr>
        <w:t xml:space="preserve">’ </w:t>
      </w:r>
      <w:r w:rsidRPr="00D70247">
        <w:rPr>
          <w:color w:val="000000"/>
          <w:sz w:val="24"/>
          <w:szCs w:val="24"/>
          <w:lang w:val="en-US"/>
        </w:rPr>
        <w:t>cooperation.</w:t>
      </w:r>
    </w:p>
    <w:p w14:paraId="44B0B52D" w14:textId="64CD57E9" w:rsidR="00DB2D95" w:rsidRPr="00D70247" w:rsidRDefault="00D70247" w:rsidP="001750DA">
      <w:pPr>
        <w:widowControl/>
        <w:numPr>
          <w:ilvl w:val="1"/>
          <w:numId w:val="1"/>
        </w:numPr>
        <w:pBdr>
          <w:top w:val="nil"/>
          <w:left w:val="nil"/>
          <w:bottom w:val="nil"/>
          <w:right w:val="nil"/>
          <w:between w:val="nil"/>
        </w:pBdr>
        <w:tabs>
          <w:tab w:val="left" w:pos="426"/>
        </w:tabs>
        <w:ind w:left="0" w:firstLine="0"/>
        <w:jc w:val="both"/>
        <w:rPr>
          <w:sz w:val="24"/>
          <w:szCs w:val="24"/>
          <w:lang w:val="en-US"/>
        </w:rPr>
      </w:pPr>
      <w:r w:rsidRPr="00D70247">
        <w:rPr>
          <w:color w:val="000000"/>
          <w:sz w:val="24"/>
          <w:szCs w:val="24"/>
          <w:lang w:val="en-US"/>
        </w:rPr>
        <w:t>Party 1 shall carry out Processing using its own technical means, including through the mandatory use of the System</w:t>
      </w:r>
      <w:r>
        <w:rPr>
          <w:color w:val="000000"/>
          <w:sz w:val="24"/>
          <w:szCs w:val="24"/>
          <w:lang w:val="en-US"/>
        </w:rPr>
        <w:t>’</w:t>
      </w:r>
      <w:r w:rsidRPr="00D70247">
        <w:rPr>
          <w:color w:val="000000"/>
          <w:sz w:val="24"/>
          <w:szCs w:val="24"/>
          <w:lang w:val="en-US"/>
        </w:rPr>
        <w:t>s mobile application.</w:t>
      </w:r>
    </w:p>
    <w:p w14:paraId="252DCCBB" w14:textId="398AF7FC" w:rsidR="00873BD8" w:rsidRPr="00D17A42" w:rsidRDefault="00D70247" w:rsidP="00D17A42">
      <w:pPr>
        <w:widowControl/>
        <w:numPr>
          <w:ilvl w:val="1"/>
          <w:numId w:val="1"/>
        </w:numPr>
        <w:pBdr>
          <w:top w:val="nil"/>
          <w:left w:val="nil"/>
          <w:bottom w:val="nil"/>
          <w:right w:val="nil"/>
          <w:between w:val="nil"/>
        </w:pBdr>
        <w:tabs>
          <w:tab w:val="left" w:pos="426"/>
        </w:tabs>
        <w:ind w:left="0" w:firstLine="0"/>
        <w:jc w:val="both"/>
        <w:rPr>
          <w:sz w:val="24"/>
          <w:szCs w:val="24"/>
          <w:lang w:val="en-US"/>
        </w:rPr>
      </w:pPr>
      <w:r w:rsidRPr="00D70247">
        <w:rPr>
          <w:color w:val="000000"/>
          <w:sz w:val="24"/>
          <w:szCs w:val="24"/>
          <w:lang w:val="en-US"/>
        </w:rPr>
        <w:t>To gain access to the System, Party 1 is provided with a link to download the System</w:t>
      </w:r>
      <w:r>
        <w:rPr>
          <w:color w:val="000000"/>
          <w:sz w:val="24"/>
          <w:szCs w:val="24"/>
          <w:lang w:val="en-US"/>
        </w:rPr>
        <w:t>’</w:t>
      </w:r>
      <w:r w:rsidRPr="00D70247">
        <w:rPr>
          <w:color w:val="000000"/>
          <w:sz w:val="24"/>
          <w:szCs w:val="24"/>
          <w:lang w:val="en-US"/>
        </w:rPr>
        <w:t>s mobile application, the corresponding username and password for the user</w:t>
      </w:r>
      <w:r>
        <w:rPr>
          <w:color w:val="000000"/>
          <w:sz w:val="24"/>
          <w:szCs w:val="24"/>
          <w:lang w:val="en-US"/>
        </w:rPr>
        <w:t>’</w:t>
      </w:r>
      <w:r w:rsidRPr="00D70247">
        <w:rPr>
          <w:color w:val="000000"/>
          <w:sz w:val="24"/>
          <w:szCs w:val="24"/>
          <w:lang w:val="en-US"/>
        </w:rPr>
        <w:t>s personal account in the System. Party 1 or its authorized representatives perform Processing through the provided access to the user</w:t>
      </w:r>
      <w:r>
        <w:rPr>
          <w:color w:val="000000"/>
          <w:sz w:val="24"/>
          <w:szCs w:val="24"/>
          <w:lang w:val="en-US"/>
        </w:rPr>
        <w:t>’</w:t>
      </w:r>
      <w:r w:rsidRPr="00D70247">
        <w:rPr>
          <w:color w:val="000000"/>
          <w:sz w:val="24"/>
          <w:szCs w:val="24"/>
          <w:lang w:val="en-US"/>
        </w:rPr>
        <w:t>s personal account in the System.</w:t>
      </w:r>
    </w:p>
    <w:p w14:paraId="6913D721" w14:textId="55750DA6" w:rsidR="00873BD8" w:rsidRPr="00593955" w:rsidRDefault="00593955" w:rsidP="00DA7C58">
      <w:pPr>
        <w:pStyle w:val="1"/>
        <w:numPr>
          <w:ilvl w:val="0"/>
          <w:numId w:val="1"/>
        </w:numPr>
        <w:tabs>
          <w:tab w:val="left" w:pos="284"/>
        </w:tabs>
        <w:ind w:left="0" w:firstLine="0"/>
        <w:jc w:val="center"/>
        <w:rPr>
          <w:sz w:val="24"/>
          <w:szCs w:val="24"/>
          <w:lang w:val="en-US"/>
        </w:rPr>
      </w:pPr>
      <w:r w:rsidRPr="00593955">
        <w:rPr>
          <w:sz w:val="24"/>
          <w:szCs w:val="24"/>
          <w:lang w:val="en-US"/>
        </w:rPr>
        <w:t>PROCEDURE FOR INTERACTION BETWEEN THE PARTIES</w:t>
      </w:r>
    </w:p>
    <w:p w14:paraId="3AB1F575" w14:textId="557EED9F" w:rsidR="008F158D" w:rsidRPr="00D57DED" w:rsidRDefault="00D57DED" w:rsidP="008F158D">
      <w:pPr>
        <w:widowControl/>
        <w:numPr>
          <w:ilvl w:val="1"/>
          <w:numId w:val="1"/>
        </w:numPr>
        <w:pBdr>
          <w:top w:val="nil"/>
          <w:left w:val="nil"/>
          <w:bottom w:val="nil"/>
          <w:right w:val="nil"/>
          <w:between w:val="nil"/>
        </w:pBdr>
        <w:tabs>
          <w:tab w:val="left" w:pos="426"/>
        </w:tabs>
        <w:ind w:left="0" w:firstLine="0"/>
        <w:jc w:val="both"/>
        <w:rPr>
          <w:sz w:val="24"/>
          <w:szCs w:val="24"/>
          <w:lang w:val="en-US"/>
        </w:rPr>
      </w:pPr>
      <w:r w:rsidRPr="00D57DED">
        <w:rPr>
          <w:color w:val="000000"/>
          <w:sz w:val="24"/>
          <w:szCs w:val="24"/>
          <w:lang w:val="en-US"/>
        </w:rPr>
        <w:t>Party 2 sends Party 1 an Application in the System, which includes Advance Information of the carrier of goods (cargo) heading to the TSW, and Party 1 verifies and processes the Application through the System</w:t>
      </w:r>
      <w:r>
        <w:rPr>
          <w:color w:val="000000"/>
          <w:sz w:val="24"/>
          <w:szCs w:val="24"/>
          <w:lang w:val="en-US"/>
        </w:rPr>
        <w:t xml:space="preserve">, </w:t>
      </w:r>
      <w:r w:rsidRPr="00D57DED">
        <w:rPr>
          <w:color w:val="000000"/>
          <w:sz w:val="24"/>
          <w:szCs w:val="24"/>
          <w:lang w:val="en-US"/>
        </w:rPr>
        <w:t>confirming or not confirming the presence of the corresponding goods (cargo) at the TSW.</w:t>
      </w:r>
    </w:p>
    <w:p w14:paraId="125AA67E" w14:textId="78D5FD66" w:rsidR="008F158D" w:rsidRPr="00805CCF" w:rsidRDefault="00805CCF" w:rsidP="008D3518">
      <w:pPr>
        <w:widowControl/>
        <w:numPr>
          <w:ilvl w:val="1"/>
          <w:numId w:val="1"/>
        </w:numPr>
        <w:pBdr>
          <w:top w:val="nil"/>
          <w:left w:val="nil"/>
          <w:bottom w:val="nil"/>
          <w:right w:val="nil"/>
          <w:between w:val="nil"/>
        </w:pBdr>
        <w:tabs>
          <w:tab w:val="left" w:pos="426"/>
        </w:tabs>
        <w:ind w:left="0" w:firstLine="0"/>
        <w:jc w:val="both"/>
        <w:rPr>
          <w:sz w:val="24"/>
          <w:szCs w:val="24"/>
          <w:lang w:val="en-US"/>
        </w:rPr>
      </w:pPr>
      <w:r w:rsidRPr="00805CCF">
        <w:rPr>
          <w:sz w:val="24"/>
          <w:szCs w:val="24"/>
          <w:lang w:val="en-US"/>
        </w:rPr>
        <w:t>If Party 1 is the applicant of the Advance Information for an Application in the System, as confirmation of the presence of goods (cargo) at the TSW under the Application, Party 1 sends the following to Party 2 via the System: photographs reflecting the presence of goods (cargo) at the TSW, documents confirming the presence of goods (cargo) for a specific carrier, including the invoice and packing list, waybil</w:t>
      </w:r>
      <w:r>
        <w:rPr>
          <w:sz w:val="24"/>
          <w:szCs w:val="24"/>
          <w:lang w:val="en-US"/>
        </w:rPr>
        <w:t>l</w:t>
      </w:r>
      <w:r w:rsidRPr="00805CCF">
        <w:rPr>
          <w:sz w:val="24"/>
          <w:szCs w:val="24"/>
          <w:lang w:val="en-US"/>
        </w:rPr>
        <w:t>, information on the commodity nomenclature of the goods (cargo) and their quantity.</w:t>
      </w:r>
    </w:p>
    <w:p w14:paraId="3DDFD12A" w14:textId="0AC87D02" w:rsidR="006E4481" w:rsidRPr="00A10F03" w:rsidRDefault="00A10F03" w:rsidP="008D3518">
      <w:pPr>
        <w:widowControl/>
        <w:numPr>
          <w:ilvl w:val="1"/>
          <w:numId w:val="1"/>
        </w:numPr>
        <w:pBdr>
          <w:top w:val="nil"/>
          <w:left w:val="nil"/>
          <w:bottom w:val="nil"/>
          <w:right w:val="nil"/>
          <w:between w:val="nil"/>
        </w:pBdr>
        <w:tabs>
          <w:tab w:val="left" w:pos="426"/>
        </w:tabs>
        <w:ind w:left="0" w:firstLine="0"/>
        <w:jc w:val="both"/>
        <w:rPr>
          <w:sz w:val="24"/>
          <w:szCs w:val="24"/>
          <w:lang w:val="en-US"/>
        </w:rPr>
      </w:pPr>
      <w:r w:rsidRPr="00A10F03">
        <w:rPr>
          <w:sz w:val="24"/>
          <w:szCs w:val="24"/>
          <w:lang w:val="en-US"/>
        </w:rPr>
        <w:t>If Party 1 is not the applicant of the Advance Information for an Application in the System, as confirmation of the presence of goods (cargo) at the TSW under the Application, Party 1 verifies the consistency and accuracy of the following: photographs reflecting the presence of goods (cargo) at the TSW, documents confirming the presence of goods (cargo) for a specific carrier, including the invoice and packing list, waybill, information on the commodity nomenclature of the goods (cargo) and their quantity.</w:t>
      </w:r>
    </w:p>
    <w:p w14:paraId="0D9C032A" w14:textId="640EEFA3" w:rsidR="00905066" w:rsidRPr="003F7063" w:rsidRDefault="003F7063" w:rsidP="008D3518">
      <w:pPr>
        <w:widowControl/>
        <w:numPr>
          <w:ilvl w:val="1"/>
          <w:numId w:val="1"/>
        </w:numPr>
        <w:pBdr>
          <w:top w:val="nil"/>
          <w:left w:val="nil"/>
          <w:bottom w:val="nil"/>
          <w:right w:val="nil"/>
          <w:between w:val="nil"/>
        </w:pBdr>
        <w:tabs>
          <w:tab w:val="left" w:pos="426"/>
        </w:tabs>
        <w:ind w:left="0" w:firstLine="0"/>
        <w:jc w:val="both"/>
        <w:rPr>
          <w:sz w:val="24"/>
          <w:szCs w:val="24"/>
          <w:lang w:val="en-US"/>
        </w:rPr>
      </w:pPr>
      <w:r w:rsidRPr="003F7063">
        <w:rPr>
          <w:sz w:val="24"/>
          <w:szCs w:val="24"/>
          <w:lang w:val="en-US"/>
        </w:rPr>
        <w:t>After confirming the presence of goods (cargo) under the Application, Party 1 shall immediately confirm in the System the actual arrival of the carrier at the TSW for the confirmed goods (cargo). Party 2 shall have the right to request from Party 1 the relevant supporting documents, photographs, or other information.</w:t>
      </w:r>
    </w:p>
    <w:p w14:paraId="298784DE" w14:textId="218E58D8" w:rsidR="008D3518" w:rsidRPr="00454DA1" w:rsidRDefault="00454DA1" w:rsidP="00905066">
      <w:pPr>
        <w:widowControl/>
        <w:numPr>
          <w:ilvl w:val="1"/>
          <w:numId w:val="1"/>
        </w:numPr>
        <w:pBdr>
          <w:top w:val="nil"/>
          <w:left w:val="nil"/>
          <w:bottom w:val="nil"/>
          <w:right w:val="nil"/>
          <w:between w:val="nil"/>
        </w:pBdr>
        <w:tabs>
          <w:tab w:val="left" w:pos="426"/>
        </w:tabs>
        <w:ind w:left="0" w:firstLine="0"/>
        <w:jc w:val="both"/>
        <w:rPr>
          <w:sz w:val="24"/>
          <w:szCs w:val="24"/>
          <w:lang w:val="en-US"/>
        </w:rPr>
      </w:pPr>
      <w:r w:rsidRPr="00454DA1">
        <w:rPr>
          <w:sz w:val="24"/>
          <w:szCs w:val="24"/>
          <w:lang w:val="en-US"/>
        </w:rPr>
        <w:t>In the event that Party 1 is the applicant of the Advance Information in accordance with Clause 3.2 of the Agreement, and upon the carrier</w:t>
      </w:r>
      <w:r>
        <w:rPr>
          <w:sz w:val="24"/>
          <w:szCs w:val="24"/>
          <w:lang w:val="en-US"/>
        </w:rPr>
        <w:t>’</w:t>
      </w:r>
      <w:r w:rsidRPr="00454DA1">
        <w:rPr>
          <w:sz w:val="24"/>
          <w:szCs w:val="24"/>
          <w:lang w:val="en-US"/>
        </w:rPr>
        <w:t>s arrival at the TSW, the goods (cargo) are not loaded into the vehicle, Party 1 shall make adjustments to the Application by changing the data and attaching an updated invoice and packing list, waybill, information on the commodity nomenclature of the goods (cargo) and their quantity.</w:t>
      </w:r>
    </w:p>
    <w:p w14:paraId="64F99AA0" w14:textId="6A7DDDE8" w:rsidR="00D13473" w:rsidRPr="00D52DC8" w:rsidRDefault="00D52DC8" w:rsidP="008D3518">
      <w:pPr>
        <w:widowControl/>
        <w:numPr>
          <w:ilvl w:val="1"/>
          <w:numId w:val="1"/>
        </w:numPr>
        <w:pBdr>
          <w:top w:val="nil"/>
          <w:left w:val="nil"/>
          <w:bottom w:val="nil"/>
          <w:right w:val="nil"/>
          <w:between w:val="nil"/>
        </w:pBdr>
        <w:tabs>
          <w:tab w:val="left" w:pos="426"/>
        </w:tabs>
        <w:ind w:left="0" w:firstLine="0"/>
        <w:jc w:val="both"/>
        <w:rPr>
          <w:sz w:val="24"/>
          <w:szCs w:val="24"/>
          <w:lang w:val="en-US"/>
        </w:rPr>
      </w:pPr>
      <w:r w:rsidRPr="00D52DC8">
        <w:rPr>
          <w:sz w:val="24"/>
          <w:szCs w:val="24"/>
          <w:lang w:val="en-US"/>
        </w:rPr>
        <w:lastRenderedPageBreak/>
        <w:t>After the actual loading and departure of the goods (cargo) and the carrier specified in the Application, Party 1 shall immediately confirm the corresponding loading and departure in the System. Party 2 shall have the right to request from Party 1 the relevant supporting documents, photographs, or other information.</w:t>
      </w:r>
    </w:p>
    <w:p w14:paraId="3FBECED3" w14:textId="46BE2C13" w:rsidR="008E678B" w:rsidRPr="0016565E" w:rsidRDefault="0016565E" w:rsidP="008E678B">
      <w:pPr>
        <w:pStyle w:val="a9"/>
        <w:numPr>
          <w:ilvl w:val="1"/>
          <w:numId w:val="1"/>
        </w:numPr>
        <w:pBdr>
          <w:top w:val="nil"/>
          <w:left w:val="nil"/>
          <w:bottom w:val="nil"/>
          <w:right w:val="nil"/>
          <w:between w:val="nil"/>
        </w:pBdr>
        <w:tabs>
          <w:tab w:val="left" w:pos="426"/>
          <w:tab w:val="left" w:pos="567"/>
        </w:tabs>
        <w:spacing w:line="252" w:lineRule="auto"/>
        <w:ind w:left="0" w:firstLine="0"/>
        <w:jc w:val="both"/>
        <w:rPr>
          <w:sz w:val="24"/>
          <w:szCs w:val="24"/>
          <w:lang w:val="en-US"/>
        </w:rPr>
      </w:pPr>
      <w:r w:rsidRPr="0016565E">
        <w:rPr>
          <w:color w:val="000000"/>
          <w:sz w:val="24"/>
          <w:szCs w:val="24"/>
          <w:lang w:val="en-US"/>
        </w:rPr>
        <w:t>Applications are accepted by Party 1 24/7, including weekends and holidays, except as otherwise provided for in the Agreement. The time frame for processing an Application by Party 1 is 1 (one) hour.</w:t>
      </w:r>
    </w:p>
    <w:p w14:paraId="4A64CC6A" w14:textId="65489CF8" w:rsidR="001F6876" w:rsidRPr="0016565E" w:rsidRDefault="0016565E" w:rsidP="008E678B">
      <w:pPr>
        <w:pStyle w:val="a9"/>
        <w:numPr>
          <w:ilvl w:val="1"/>
          <w:numId w:val="1"/>
        </w:numPr>
        <w:pBdr>
          <w:top w:val="nil"/>
          <w:left w:val="nil"/>
          <w:bottom w:val="nil"/>
          <w:right w:val="nil"/>
          <w:between w:val="nil"/>
        </w:pBdr>
        <w:tabs>
          <w:tab w:val="left" w:pos="426"/>
          <w:tab w:val="left" w:pos="567"/>
        </w:tabs>
        <w:spacing w:line="252" w:lineRule="auto"/>
        <w:ind w:left="0" w:firstLine="0"/>
        <w:jc w:val="both"/>
        <w:rPr>
          <w:sz w:val="24"/>
          <w:szCs w:val="24"/>
          <w:lang w:val="en-US"/>
        </w:rPr>
      </w:pPr>
      <w:r w:rsidRPr="0016565E">
        <w:rPr>
          <w:color w:val="000000"/>
          <w:sz w:val="24"/>
          <w:szCs w:val="24"/>
          <w:lang w:val="en-US"/>
        </w:rPr>
        <w:t>The result of the execution of Actions shall be the information and documents under the Application verified and processed by Party 1 and the System.</w:t>
      </w:r>
    </w:p>
    <w:p w14:paraId="0C4601BC" w14:textId="5B2AB2E2" w:rsidR="0047239D" w:rsidRPr="00D17A42" w:rsidRDefault="0016565E" w:rsidP="00D17A42">
      <w:pPr>
        <w:pStyle w:val="a9"/>
        <w:numPr>
          <w:ilvl w:val="1"/>
          <w:numId w:val="1"/>
        </w:numPr>
        <w:pBdr>
          <w:top w:val="nil"/>
          <w:left w:val="nil"/>
          <w:bottom w:val="nil"/>
          <w:right w:val="nil"/>
          <w:between w:val="nil"/>
        </w:pBdr>
        <w:tabs>
          <w:tab w:val="left" w:pos="426"/>
          <w:tab w:val="left" w:pos="567"/>
        </w:tabs>
        <w:spacing w:line="252" w:lineRule="auto"/>
        <w:ind w:left="0" w:firstLine="0"/>
        <w:jc w:val="both"/>
        <w:rPr>
          <w:sz w:val="24"/>
          <w:szCs w:val="24"/>
          <w:lang w:val="en-US"/>
        </w:rPr>
      </w:pPr>
      <w:r w:rsidRPr="0016565E">
        <w:rPr>
          <w:color w:val="000000"/>
          <w:sz w:val="24"/>
          <w:szCs w:val="24"/>
          <w:lang w:val="en-US"/>
        </w:rPr>
        <w:t>When using the System, Party 1 shall ensure that geolocation and GPS functions are enabled and accessible to the System</w:t>
      </w:r>
      <w:r w:rsidR="00F12336">
        <w:rPr>
          <w:color w:val="000000"/>
          <w:sz w:val="24"/>
          <w:szCs w:val="24"/>
          <w:lang w:val="en-US"/>
        </w:rPr>
        <w:t>’</w:t>
      </w:r>
      <w:r w:rsidRPr="0016565E">
        <w:rPr>
          <w:color w:val="000000"/>
          <w:sz w:val="24"/>
          <w:szCs w:val="24"/>
          <w:lang w:val="en-US"/>
        </w:rPr>
        <w:t>s mobile application.</w:t>
      </w:r>
    </w:p>
    <w:p w14:paraId="1F579283" w14:textId="19DCB2BC" w:rsidR="00873BD8" w:rsidRPr="007B676D" w:rsidRDefault="009508E6" w:rsidP="00DA7C58">
      <w:pPr>
        <w:numPr>
          <w:ilvl w:val="0"/>
          <w:numId w:val="1"/>
        </w:numPr>
        <w:pBdr>
          <w:top w:val="nil"/>
          <w:left w:val="nil"/>
          <w:bottom w:val="nil"/>
          <w:right w:val="nil"/>
          <w:between w:val="nil"/>
        </w:pBdr>
        <w:tabs>
          <w:tab w:val="left" w:pos="284"/>
        </w:tabs>
        <w:spacing w:before="10"/>
        <w:ind w:left="0" w:firstLine="0"/>
        <w:jc w:val="center"/>
        <w:rPr>
          <w:color w:val="000000"/>
          <w:sz w:val="24"/>
          <w:szCs w:val="24"/>
        </w:rPr>
      </w:pPr>
      <w:r w:rsidRPr="009508E6">
        <w:rPr>
          <w:b/>
          <w:color w:val="000000"/>
          <w:sz w:val="24"/>
          <w:szCs w:val="24"/>
        </w:rPr>
        <w:t>SETTLEMENT TERMS</w:t>
      </w:r>
    </w:p>
    <w:p w14:paraId="11000001" w14:textId="3590E383" w:rsidR="00873BD8" w:rsidRPr="00C2607C" w:rsidRDefault="00C2607C" w:rsidP="00DA7C58">
      <w:pPr>
        <w:widowControl/>
        <w:numPr>
          <w:ilvl w:val="1"/>
          <w:numId w:val="1"/>
        </w:numPr>
        <w:pBdr>
          <w:top w:val="nil"/>
          <w:left w:val="nil"/>
          <w:bottom w:val="nil"/>
          <w:right w:val="nil"/>
          <w:between w:val="nil"/>
        </w:pBdr>
        <w:tabs>
          <w:tab w:val="left" w:pos="426"/>
        </w:tabs>
        <w:ind w:left="0" w:firstLine="0"/>
        <w:jc w:val="both"/>
        <w:rPr>
          <w:color w:val="000000"/>
          <w:sz w:val="24"/>
          <w:szCs w:val="24"/>
          <w:lang w:val="en-US"/>
        </w:rPr>
      </w:pPr>
      <w:r w:rsidRPr="00C2607C">
        <w:rPr>
          <w:color w:val="000000"/>
          <w:sz w:val="24"/>
          <w:szCs w:val="24"/>
          <w:lang w:val="en-US"/>
        </w:rPr>
        <w:t>Processing under this Agreement is performed by Party 1 on a gratuitous basis. No payment, remuneration, or other consideration for the performance of Processing shall be made by Party 2 to Party 1, unless otherwise explicitly agreed upon by the Parties additionally in writing.</w:t>
      </w:r>
    </w:p>
    <w:p w14:paraId="11000002" w14:textId="026DB859" w:rsidR="00873BD8" w:rsidRPr="008E5E26" w:rsidRDefault="008E5E26" w:rsidP="00DA7C58">
      <w:pPr>
        <w:widowControl/>
        <w:numPr>
          <w:ilvl w:val="1"/>
          <w:numId w:val="1"/>
        </w:numPr>
        <w:pBdr>
          <w:top w:val="nil"/>
          <w:left w:val="nil"/>
          <w:bottom w:val="nil"/>
          <w:right w:val="nil"/>
          <w:between w:val="nil"/>
        </w:pBdr>
        <w:tabs>
          <w:tab w:val="left" w:pos="426"/>
        </w:tabs>
        <w:ind w:left="0" w:firstLine="0"/>
        <w:jc w:val="both"/>
        <w:rPr>
          <w:color w:val="000000"/>
          <w:sz w:val="24"/>
          <w:szCs w:val="24"/>
          <w:lang w:val="en-US"/>
        </w:rPr>
      </w:pPr>
      <w:r w:rsidRPr="008E5E26">
        <w:rPr>
          <w:color w:val="000000"/>
          <w:sz w:val="24"/>
          <w:szCs w:val="24"/>
          <w:lang w:val="en-US"/>
        </w:rPr>
        <w:t>All expenses associated with the performance of this Agreement (including expenses for the use of the System, mobile devices, internet connection, and other operational expenses) shall be borne by each Party independently, unless otherwise agreed by the Parties.</w:t>
      </w:r>
    </w:p>
    <w:p w14:paraId="5AC3478E" w14:textId="15CF22C4" w:rsidR="00890707" w:rsidRPr="00D17A42" w:rsidRDefault="00386661" w:rsidP="00D17A42">
      <w:pPr>
        <w:widowControl/>
        <w:numPr>
          <w:ilvl w:val="1"/>
          <w:numId w:val="1"/>
        </w:numPr>
        <w:pBdr>
          <w:top w:val="nil"/>
          <w:left w:val="nil"/>
          <w:bottom w:val="nil"/>
          <w:right w:val="nil"/>
          <w:between w:val="nil"/>
        </w:pBdr>
        <w:tabs>
          <w:tab w:val="left" w:pos="426"/>
        </w:tabs>
        <w:ind w:left="0" w:firstLine="0"/>
        <w:jc w:val="both"/>
        <w:rPr>
          <w:color w:val="000000"/>
          <w:sz w:val="24"/>
          <w:szCs w:val="24"/>
          <w:lang w:val="en-US"/>
        </w:rPr>
      </w:pPr>
      <w:r w:rsidRPr="00386661">
        <w:rPr>
          <w:color w:val="000000"/>
          <w:sz w:val="24"/>
          <w:szCs w:val="24"/>
          <w:lang w:val="en-US"/>
        </w:rPr>
        <w:t xml:space="preserve">By mutual agreement, the Parties shall have the right to sign interaction reports recording the volume and results of the performed </w:t>
      </w:r>
      <w:proofErr w:type="spellStart"/>
      <w:r w:rsidRPr="00386661">
        <w:rPr>
          <w:color w:val="000000"/>
          <w:sz w:val="24"/>
          <w:szCs w:val="24"/>
          <w:lang w:val="en-US"/>
        </w:rPr>
        <w:t>Processings</w:t>
      </w:r>
      <w:proofErr w:type="spellEnd"/>
      <w:r w:rsidRPr="00386661">
        <w:rPr>
          <w:color w:val="000000"/>
          <w:sz w:val="24"/>
          <w:szCs w:val="24"/>
          <w:lang w:val="en-US"/>
        </w:rPr>
        <w:t xml:space="preserve"> for the reporting period. The signing of such certificates does not create any financial obligations between the Parties.</w:t>
      </w:r>
    </w:p>
    <w:p w14:paraId="2C60FB1E" w14:textId="6B4A0520" w:rsidR="00873BD8" w:rsidRPr="00A26F36" w:rsidRDefault="00A26F36" w:rsidP="00DA7C58">
      <w:pPr>
        <w:pStyle w:val="1"/>
        <w:numPr>
          <w:ilvl w:val="0"/>
          <w:numId w:val="1"/>
        </w:numPr>
        <w:tabs>
          <w:tab w:val="left" w:pos="284"/>
        </w:tabs>
        <w:spacing w:before="1" w:line="240" w:lineRule="auto"/>
        <w:ind w:left="0" w:firstLine="0"/>
        <w:jc w:val="center"/>
        <w:rPr>
          <w:sz w:val="24"/>
          <w:szCs w:val="24"/>
          <w:lang w:val="en-US"/>
        </w:rPr>
      </w:pPr>
      <w:r w:rsidRPr="00A26F36">
        <w:rPr>
          <w:sz w:val="24"/>
          <w:szCs w:val="24"/>
          <w:lang w:val="en-US"/>
        </w:rPr>
        <w:t>RIGHTS AND OBLIGATIONS OF THE PARTIES</w:t>
      </w:r>
    </w:p>
    <w:p w14:paraId="1F8E70BD" w14:textId="0CADE8B1" w:rsidR="00873BD8" w:rsidRPr="005432CE" w:rsidRDefault="005432CE" w:rsidP="00496015">
      <w:pPr>
        <w:pBdr>
          <w:top w:val="nil"/>
          <w:left w:val="nil"/>
          <w:bottom w:val="nil"/>
          <w:right w:val="nil"/>
          <w:between w:val="nil"/>
        </w:pBdr>
        <w:spacing w:before="39"/>
        <w:jc w:val="both"/>
        <w:rPr>
          <w:color w:val="000000"/>
          <w:sz w:val="24"/>
          <w:szCs w:val="24"/>
          <w:lang w:val="en-US"/>
        </w:rPr>
      </w:pPr>
      <w:r w:rsidRPr="005432CE">
        <w:rPr>
          <w:color w:val="000000"/>
          <w:sz w:val="24"/>
          <w:szCs w:val="24"/>
          <w:lang w:val="en-US"/>
        </w:rPr>
        <w:t>In addition to the rights and obligations contained in other articles of this Agreement, the Parties shall have the following rights and obligations:</w:t>
      </w:r>
    </w:p>
    <w:p w14:paraId="3687B709" w14:textId="7477932C" w:rsidR="00873BD8" w:rsidRPr="004F4343" w:rsidRDefault="004F4343" w:rsidP="001D74DF">
      <w:pPr>
        <w:pStyle w:val="1"/>
        <w:numPr>
          <w:ilvl w:val="1"/>
          <w:numId w:val="1"/>
        </w:numPr>
        <w:tabs>
          <w:tab w:val="left" w:pos="426"/>
        </w:tabs>
        <w:spacing w:before="1" w:line="240" w:lineRule="auto"/>
        <w:ind w:left="0" w:firstLine="0"/>
        <w:rPr>
          <w:sz w:val="24"/>
          <w:szCs w:val="24"/>
          <w:lang w:val="en-US"/>
        </w:rPr>
      </w:pPr>
      <w:r w:rsidRPr="004F4343">
        <w:rPr>
          <w:sz w:val="24"/>
          <w:szCs w:val="24"/>
          <w:lang w:val="en-US"/>
        </w:rPr>
        <w:t>Party 2 undertakes to:</w:t>
      </w:r>
    </w:p>
    <w:p w14:paraId="0F85ACD7" w14:textId="0AF39B76" w:rsidR="00873BD8" w:rsidRPr="006526A5" w:rsidRDefault="006526A5" w:rsidP="001D74DF">
      <w:pPr>
        <w:numPr>
          <w:ilvl w:val="2"/>
          <w:numId w:val="1"/>
        </w:numPr>
        <w:pBdr>
          <w:top w:val="nil"/>
          <w:left w:val="nil"/>
          <w:bottom w:val="nil"/>
          <w:right w:val="nil"/>
          <w:between w:val="nil"/>
        </w:pBdr>
        <w:tabs>
          <w:tab w:val="left" w:pos="426"/>
        </w:tabs>
        <w:spacing w:before="67" w:line="252" w:lineRule="auto"/>
        <w:ind w:left="0" w:firstLine="0"/>
        <w:jc w:val="both"/>
        <w:rPr>
          <w:sz w:val="24"/>
          <w:szCs w:val="24"/>
          <w:lang w:val="en-US"/>
        </w:rPr>
      </w:pPr>
      <w:r w:rsidRPr="006526A5">
        <w:rPr>
          <w:color w:val="000000"/>
          <w:sz w:val="24"/>
          <w:szCs w:val="24"/>
          <w:lang w:val="en-US"/>
        </w:rPr>
        <w:t>Provide Party 1 with necessary assistance within the framework of gratuitous cooperation under this Agreement.</w:t>
      </w:r>
    </w:p>
    <w:p w14:paraId="73CA252B" w14:textId="4141D3B8" w:rsidR="004E602F" w:rsidRPr="006526A5" w:rsidRDefault="006526A5" w:rsidP="001D74DF">
      <w:pPr>
        <w:numPr>
          <w:ilvl w:val="2"/>
          <w:numId w:val="1"/>
        </w:numPr>
        <w:pBdr>
          <w:top w:val="nil"/>
          <w:left w:val="nil"/>
          <w:bottom w:val="nil"/>
          <w:right w:val="nil"/>
          <w:between w:val="nil"/>
        </w:pBdr>
        <w:tabs>
          <w:tab w:val="left" w:pos="426"/>
        </w:tabs>
        <w:spacing w:before="67" w:line="252" w:lineRule="auto"/>
        <w:ind w:left="0" w:firstLine="0"/>
        <w:jc w:val="both"/>
        <w:rPr>
          <w:sz w:val="24"/>
          <w:szCs w:val="24"/>
          <w:lang w:val="en-US"/>
        </w:rPr>
      </w:pPr>
      <w:r w:rsidRPr="006526A5">
        <w:rPr>
          <w:color w:val="000000"/>
          <w:sz w:val="24"/>
          <w:szCs w:val="24"/>
          <w:lang w:val="en-US"/>
        </w:rPr>
        <w:t>Ensure conditions for the commencement of Actions, provide Party 1 with access to the System, the Application, and the necessary Advance Information regarding the carrier and the goods (cargo) for processing.</w:t>
      </w:r>
    </w:p>
    <w:p w14:paraId="0CCF6616" w14:textId="1FBA6F5D" w:rsidR="001D74DF" w:rsidRPr="006356DE" w:rsidRDefault="006356DE" w:rsidP="001D74DF">
      <w:pPr>
        <w:numPr>
          <w:ilvl w:val="2"/>
          <w:numId w:val="1"/>
        </w:numPr>
        <w:pBdr>
          <w:top w:val="nil"/>
          <w:left w:val="nil"/>
          <w:bottom w:val="nil"/>
          <w:right w:val="nil"/>
          <w:between w:val="nil"/>
        </w:pBdr>
        <w:tabs>
          <w:tab w:val="left" w:pos="426"/>
        </w:tabs>
        <w:spacing w:before="67" w:line="252" w:lineRule="auto"/>
        <w:ind w:left="0" w:firstLine="0"/>
        <w:jc w:val="both"/>
        <w:rPr>
          <w:sz w:val="24"/>
          <w:szCs w:val="24"/>
          <w:lang w:val="en-US"/>
        </w:rPr>
      </w:pPr>
      <w:r w:rsidRPr="006356DE">
        <w:rPr>
          <w:sz w:val="24"/>
          <w:szCs w:val="24"/>
          <w:lang w:val="en-US"/>
        </w:rPr>
        <w:t>Provide additional information requested by Party 1 that is necessary for the proper and high-quality performance of Processing during the course of Processing.</w:t>
      </w:r>
    </w:p>
    <w:p w14:paraId="4786F108" w14:textId="35E186AB" w:rsidR="001D74DF" w:rsidRPr="001523BD" w:rsidRDefault="001523BD" w:rsidP="001D74DF">
      <w:pPr>
        <w:numPr>
          <w:ilvl w:val="2"/>
          <w:numId w:val="1"/>
        </w:numPr>
        <w:pBdr>
          <w:top w:val="nil"/>
          <w:left w:val="nil"/>
          <w:bottom w:val="nil"/>
          <w:right w:val="nil"/>
          <w:between w:val="nil"/>
        </w:pBdr>
        <w:tabs>
          <w:tab w:val="left" w:pos="426"/>
        </w:tabs>
        <w:spacing w:before="67" w:line="252" w:lineRule="auto"/>
        <w:ind w:left="0" w:firstLine="0"/>
        <w:jc w:val="both"/>
        <w:rPr>
          <w:sz w:val="24"/>
          <w:szCs w:val="24"/>
          <w:lang w:val="en-US"/>
        </w:rPr>
      </w:pPr>
      <w:r w:rsidRPr="001523BD">
        <w:rPr>
          <w:color w:val="000000"/>
          <w:sz w:val="24"/>
          <w:szCs w:val="24"/>
          <w:lang w:val="en-US"/>
        </w:rPr>
        <w:t>Maintain the confidentiality of the terms and conditions of this Agreement.</w:t>
      </w:r>
    </w:p>
    <w:p w14:paraId="2FCADEF4" w14:textId="69CE529A" w:rsidR="00217AD7" w:rsidRPr="008F4F5B" w:rsidRDefault="008F4F5B" w:rsidP="001D74DF">
      <w:pPr>
        <w:numPr>
          <w:ilvl w:val="2"/>
          <w:numId w:val="1"/>
        </w:numPr>
        <w:pBdr>
          <w:top w:val="nil"/>
          <w:left w:val="nil"/>
          <w:bottom w:val="nil"/>
          <w:right w:val="nil"/>
          <w:between w:val="nil"/>
        </w:pBdr>
        <w:tabs>
          <w:tab w:val="left" w:pos="426"/>
        </w:tabs>
        <w:spacing w:before="67" w:line="252" w:lineRule="auto"/>
        <w:ind w:left="0" w:firstLine="0"/>
        <w:jc w:val="both"/>
        <w:rPr>
          <w:sz w:val="24"/>
          <w:szCs w:val="24"/>
          <w:lang w:val="en-US"/>
        </w:rPr>
      </w:pPr>
      <w:r w:rsidRPr="008F4F5B">
        <w:rPr>
          <w:color w:val="000000"/>
          <w:sz w:val="24"/>
          <w:szCs w:val="24"/>
          <w:lang w:val="en-US"/>
        </w:rPr>
        <w:t>Jointly with Party 1, take necessary actions to ensure the technical feasibility of using the System under the terms and conditions of the Agreement.</w:t>
      </w:r>
      <w:r w:rsidR="0000601C" w:rsidRPr="008F4F5B">
        <w:rPr>
          <w:color w:val="000000"/>
          <w:sz w:val="24"/>
          <w:szCs w:val="24"/>
          <w:lang w:val="en-US"/>
        </w:rPr>
        <w:t xml:space="preserve"> </w:t>
      </w:r>
    </w:p>
    <w:p w14:paraId="6583065A" w14:textId="0B5DE672" w:rsidR="00873BD8" w:rsidRPr="008F4F5B" w:rsidRDefault="008F4F5B" w:rsidP="001D74DF">
      <w:pPr>
        <w:pStyle w:val="1"/>
        <w:numPr>
          <w:ilvl w:val="1"/>
          <w:numId w:val="1"/>
        </w:numPr>
        <w:tabs>
          <w:tab w:val="left" w:pos="426"/>
        </w:tabs>
        <w:ind w:left="0" w:firstLine="0"/>
        <w:rPr>
          <w:sz w:val="24"/>
          <w:szCs w:val="24"/>
          <w:lang w:val="en-US"/>
        </w:rPr>
      </w:pPr>
      <w:r w:rsidRPr="008F4F5B">
        <w:rPr>
          <w:sz w:val="24"/>
          <w:szCs w:val="24"/>
          <w:lang w:val="en-US"/>
        </w:rPr>
        <w:t xml:space="preserve">Party 2 </w:t>
      </w:r>
      <w:r w:rsidR="00A457CA">
        <w:rPr>
          <w:sz w:val="24"/>
          <w:szCs w:val="24"/>
          <w:lang w:val="en-US"/>
        </w:rPr>
        <w:t>has</w:t>
      </w:r>
      <w:r w:rsidRPr="008F4F5B">
        <w:rPr>
          <w:sz w:val="24"/>
          <w:szCs w:val="24"/>
          <w:lang w:val="en-US"/>
        </w:rPr>
        <w:t xml:space="preserve"> the right to:</w:t>
      </w:r>
    </w:p>
    <w:p w14:paraId="715E10B8" w14:textId="2C00E7F3" w:rsidR="00B517C3" w:rsidRPr="00550D01" w:rsidRDefault="00550D01" w:rsidP="001D74DF">
      <w:pPr>
        <w:numPr>
          <w:ilvl w:val="2"/>
          <w:numId w:val="1"/>
        </w:numPr>
        <w:pBdr>
          <w:top w:val="nil"/>
          <w:left w:val="nil"/>
          <w:bottom w:val="nil"/>
          <w:right w:val="nil"/>
          <w:between w:val="nil"/>
        </w:pBdr>
        <w:tabs>
          <w:tab w:val="left" w:pos="406"/>
        </w:tabs>
        <w:ind w:left="0" w:firstLine="0"/>
        <w:jc w:val="both"/>
        <w:rPr>
          <w:sz w:val="24"/>
          <w:szCs w:val="24"/>
          <w:lang w:val="en-US"/>
        </w:rPr>
      </w:pPr>
      <w:r w:rsidRPr="00550D01">
        <w:rPr>
          <w:sz w:val="24"/>
          <w:szCs w:val="24"/>
          <w:lang w:val="en-US"/>
        </w:rPr>
        <w:t>Demand that Party 1 comply with the obligations provided for under this Agreement.</w:t>
      </w:r>
    </w:p>
    <w:p w14:paraId="35C19A41" w14:textId="03FEB208" w:rsidR="00B517C3" w:rsidRPr="00550D01" w:rsidRDefault="00550D01" w:rsidP="001D74DF">
      <w:pPr>
        <w:numPr>
          <w:ilvl w:val="2"/>
          <w:numId w:val="1"/>
        </w:numPr>
        <w:pBdr>
          <w:top w:val="nil"/>
          <w:left w:val="nil"/>
          <w:bottom w:val="nil"/>
          <w:right w:val="nil"/>
          <w:between w:val="nil"/>
        </w:pBdr>
        <w:tabs>
          <w:tab w:val="left" w:pos="406"/>
        </w:tabs>
        <w:ind w:left="0" w:firstLine="0"/>
        <w:jc w:val="both"/>
        <w:rPr>
          <w:sz w:val="24"/>
          <w:szCs w:val="24"/>
          <w:lang w:val="en-US"/>
        </w:rPr>
      </w:pPr>
      <w:r w:rsidRPr="00550D01">
        <w:rPr>
          <w:sz w:val="24"/>
          <w:szCs w:val="24"/>
          <w:lang w:val="en-US"/>
        </w:rPr>
        <w:t>Request information from Party 1 regarding the progress of Processing.</w:t>
      </w:r>
    </w:p>
    <w:p w14:paraId="6E979E02" w14:textId="3FE9EA91" w:rsidR="00873BD8" w:rsidRPr="00550D01" w:rsidRDefault="00550D01" w:rsidP="001D74DF">
      <w:pPr>
        <w:numPr>
          <w:ilvl w:val="2"/>
          <w:numId w:val="1"/>
        </w:numPr>
        <w:pBdr>
          <w:top w:val="nil"/>
          <w:left w:val="nil"/>
          <w:bottom w:val="nil"/>
          <w:right w:val="nil"/>
          <w:between w:val="nil"/>
        </w:pBdr>
        <w:tabs>
          <w:tab w:val="left" w:pos="406"/>
        </w:tabs>
        <w:ind w:left="0" w:firstLine="0"/>
        <w:jc w:val="both"/>
        <w:rPr>
          <w:sz w:val="24"/>
          <w:szCs w:val="24"/>
          <w:lang w:val="en-US"/>
        </w:rPr>
      </w:pPr>
      <w:r>
        <w:rPr>
          <w:color w:val="000000"/>
          <w:sz w:val="24"/>
          <w:szCs w:val="24"/>
          <w:lang w:val="en-US"/>
        </w:rPr>
        <w:t>U</w:t>
      </w:r>
      <w:r w:rsidRPr="00550D01">
        <w:rPr>
          <w:color w:val="000000"/>
          <w:sz w:val="24"/>
          <w:szCs w:val="24"/>
          <w:lang w:val="en-US"/>
        </w:rPr>
        <w:t xml:space="preserve">se the submitted results of the performed </w:t>
      </w:r>
      <w:proofErr w:type="spellStart"/>
      <w:r w:rsidRPr="00550D01">
        <w:rPr>
          <w:color w:val="000000"/>
          <w:sz w:val="24"/>
          <w:szCs w:val="24"/>
          <w:lang w:val="en-US"/>
        </w:rPr>
        <w:t>Processings</w:t>
      </w:r>
      <w:proofErr w:type="spellEnd"/>
      <w:r w:rsidRPr="00550D01">
        <w:rPr>
          <w:color w:val="000000"/>
          <w:sz w:val="24"/>
          <w:szCs w:val="24"/>
          <w:lang w:val="en-US"/>
        </w:rPr>
        <w:t xml:space="preserve"> in its activities within the framework of the applicable legislation of the Republic of Kazakhstan.</w:t>
      </w:r>
    </w:p>
    <w:p w14:paraId="4F546A28" w14:textId="49CABFBB" w:rsidR="00873BD8" w:rsidRPr="000B3178" w:rsidRDefault="000B3178" w:rsidP="00B517C3">
      <w:pPr>
        <w:pStyle w:val="1"/>
        <w:numPr>
          <w:ilvl w:val="1"/>
          <w:numId w:val="1"/>
        </w:numPr>
        <w:tabs>
          <w:tab w:val="left" w:pos="426"/>
        </w:tabs>
        <w:spacing w:before="40"/>
        <w:ind w:left="0" w:firstLine="0"/>
        <w:rPr>
          <w:sz w:val="24"/>
          <w:szCs w:val="24"/>
          <w:lang w:val="en-US"/>
        </w:rPr>
      </w:pPr>
      <w:r w:rsidRPr="000B3178">
        <w:rPr>
          <w:sz w:val="24"/>
          <w:szCs w:val="24"/>
          <w:lang w:val="en-US"/>
        </w:rPr>
        <w:t>Party 1 undertakes to:</w:t>
      </w:r>
    </w:p>
    <w:p w14:paraId="019C8C42" w14:textId="2C2B5A49" w:rsidR="00B517C3" w:rsidRPr="001C134C" w:rsidRDefault="001C134C" w:rsidP="00B517C3">
      <w:pPr>
        <w:numPr>
          <w:ilvl w:val="2"/>
          <w:numId w:val="1"/>
        </w:numPr>
        <w:pBdr>
          <w:top w:val="nil"/>
          <w:left w:val="nil"/>
          <w:bottom w:val="nil"/>
          <w:right w:val="nil"/>
          <w:between w:val="nil"/>
        </w:pBdr>
        <w:tabs>
          <w:tab w:val="left" w:pos="426"/>
        </w:tabs>
        <w:ind w:left="0" w:firstLine="0"/>
        <w:jc w:val="both"/>
        <w:rPr>
          <w:sz w:val="24"/>
          <w:szCs w:val="24"/>
          <w:lang w:val="en-US"/>
        </w:rPr>
      </w:pPr>
      <w:r w:rsidRPr="001C134C">
        <w:rPr>
          <w:sz w:val="24"/>
          <w:szCs w:val="24"/>
          <w:lang w:val="en-US"/>
        </w:rPr>
        <w:t>Ensure proper and high-quality performance of Processing to the extent provided for by the Agreement and Applications.</w:t>
      </w:r>
    </w:p>
    <w:p w14:paraId="0F1246B1" w14:textId="72439942" w:rsidR="00A97E50" w:rsidRPr="004F5ABC" w:rsidRDefault="004F5ABC" w:rsidP="00A97E50">
      <w:pPr>
        <w:numPr>
          <w:ilvl w:val="2"/>
          <w:numId w:val="1"/>
        </w:numPr>
        <w:pBdr>
          <w:top w:val="nil"/>
          <w:left w:val="nil"/>
          <w:bottom w:val="nil"/>
          <w:right w:val="nil"/>
          <w:between w:val="nil"/>
        </w:pBdr>
        <w:tabs>
          <w:tab w:val="left" w:pos="426"/>
        </w:tabs>
        <w:ind w:left="0" w:firstLine="0"/>
        <w:jc w:val="both"/>
        <w:rPr>
          <w:sz w:val="24"/>
          <w:szCs w:val="24"/>
          <w:lang w:val="en-US"/>
        </w:rPr>
      </w:pPr>
      <w:r w:rsidRPr="004F5ABC">
        <w:rPr>
          <w:sz w:val="24"/>
          <w:szCs w:val="24"/>
          <w:lang w:val="en-US"/>
        </w:rPr>
        <w:t>Perform Processing in a timely and high-quality manner under the terms and conditions of this Agreement.</w:t>
      </w:r>
    </w:p>
    <w:p w14:paraId="59DBC35C" w14:textId="21EE135C" w:rsidR="00A97E50" w:rsidRPr="009C464D" w:rsidRDefault="009C464D" w:rsidP="00A97E50">
      <w:pPr>
        <w:numPr>
          <w:ilvl w:val="2"/>
          <w:numId w:val="1"/>
        </w:numPr>
        <w:pBdr>
          <w:top w:val="nil"/>
          <w:left w:val="nil"/>
          <w:bottom w:val="nil"/>
          <w:right w:val="nil"/>
          <w:between w:val="nil"/>
        </w:pBdr>
        <w:tabs>
          <w:tab w:val="left" w:pos="426"/>
        </w:tabs>
        <w:ind w:left="0" w:firstLine="0"/>
        <w:jc w:val="both"/>
        <w:rPr>
          <w:sz w:val="24"/>
          <w:szCs w:val="24"/>
          <w:lang w:val="en-US"/>
        </w:rPr>
      </w:pPr>
      <w:r w:rsidRPr="009C464D">
        <w:rPr>
          <w:sz w:val="24"/>
          <w:szCs w:val="24"/>
          <w:lang w:val="en-US"/>
        </w:rPr>
        <w:t>Notify Party 2 within 1 (one) business day from the occurrence of any circumstances that delay the progress of Processing or make the further performance of the Agreement impossible.</w:t>
      </w:r>
    </w:p>
    <w:p w14:paraId="34114CA0" w14:textId="0582013E" w:rsidR="00A97E50" w:rsidRPr="0014736E" w:rsidRDefault="0014736E" w:rsidP="00A97E50">
      <w:pPr>
        <w:numPr>
          <w:ilvl w:val="2"/>
          <w:numId w:val="1"/>
        </w:numPr>
        <w:pBdr>
          <w:top w:val="nil"/>
          <w:left w:val="nil"/>
          <w:bottom w:val="nil"/>
          <w:right w:val="nil"/>
          <w:between w:val="nil"/>
        </w:pBdr>
        <w:tabs>
          <w:tab w:val="left" w:pos="426"/>
        </w:tabs>
        <w:ind w:left="0" w:firstLine="0"/>
        <w:jc w:val="both"/>
        <w:rPr>
          <w:sz w:val="24"/>
          <w:szCs w:val="24"/>
          <w:lang w:val="en-US"/>
        </w:rPr>
      </w:pPr>
      <w:r w:rsidRPr="0014736E">
        <w:rPr>
          <w:sz w:val="24"/>
          <w:szCs w:val="24"/>
          <w:lang w:val="en-US"/>
        </w:rPr>
        <w:t>Ensure the authenticity and accuracy of the documents, images, and data provided to the System necessary for the proper performance of Processing.</w:t>
      </w:r>
    </w:p>
    <w:p w14:paraId="356308E6" w14:textId="37CA6DB3" w:rsidR="00A97E50" w:rsidRPr="0014736E" w:rsidRDefault="0014736E" w:rsidP="00A97E50">
      <w:pPr>
        <w:numPr>
          <w:ilvl w:val="2"/>
          <w:numId w:val="1"/>
        </w:numPr>
        <w:pBdr>
          <w:top w:val="nil"/>
          <w:left w:val="nil"/>
          <w:bottom w:val="nil"/>
          <w:right w:val="nil"/>
          <w:between w:val="nil"/>
        </w:pBdr>
        <w:tabs>
          <w:tab w:val="left" w:pos="426"/>
        </w:tabs>
        <w:ind w:left="0" w:firstLine="0"/>
        <w:jc w:val="both"/>
        <w:rPr>
          <w:sz w:val="24"/>
          <w:szCs w:val="24"/>
          <w:lang w:val="en-US"/>
        </w:rPr>
      </w:pPr>
      <w:r w:rsidRPr="0014736E">
        <w:rPr>
          <w:sz w:val="24"/>
          <w:szCs w:val="24"/>
          <w:lang w:val="en-US"/>
        </w:rPr>
        <w:t>Not transfer to third parties the Advance Information and content of Applications provided by Party 2 and displayed in the System without the written consent of Party 2.</w:t>
      </w:r>
    </w:p>
    <w:p w14:paraId="05C25557" w14:textId="5D50F4C7" w:rsidR="00E92089" w:rsidRPr="00A457CA" w:rsidRDefault="00A457CA" w:rsidP="00A97E50">
      <w:pPr>
        <w:numPr>
          <w:ilvl w:val="2"/>
          <w:numId w:val="1"/>
        </w:numPr>
        <w:pBdr>
          <w:top w:val="nil"/>
          <w:left w:val="nil"/>
          <w:bottom w:val="nil"/>
          <w:right w:val="nil"/>
          <w:between w:val="nil"/>
        </w:pBdr>
        <w:tabs>
          <w:tab w:val="left" w:pos="426"/>
        </w:tabs>
        <w:ind w:left="0" w:firstLine="0"/>
        <w:jc w:val="both"/>
        <w:rPr>
          <w:sz w:val="24"/>
          <w:szCs w:val="24"/>
          <w:lang w:val="en-US"/>
        </w:rPr>
      </w:pPr>
      <w:r w:rsidRPr="00A457CA">
        <w:rPr>
          <w:sz w:val="24"/>
          <w:szCs w:val="24"/>
          <w:lang w:val="en-US"/>
        </w:rPr>
        <w:t>Ensure proper protection and storage of information provided by Party 2 regarding cellular subscriber devices against unauthorized access by third parties when processed by the System.</w:t>
      </w:r>
    </w:p>
    <w:p w14:paraId="471B64ED" w14:textId="0972B224" w:rsidR="00025C67" w:rsidRPr="00D17A42" w:rsidRDefault="00A457CA" w:rsidP="00A97E50">
      <w:pPr>
        <w:numPr>
          <w:ilvl w:val="2"/>
          <w:numId w:val="1"/>
        </w:numPr>
        <w:pBdr>
          <w:top w:val="nil"/>
          <w:left w:val="nil"/>
          <w:bottom w:val="nil"/>
          <w:right w:val="nil"/>
          <w:between w:val="nil"/>
        </w:pBdr>
        <w:tabs>
          <w:tab w:val="left" w:pos="426"/>
        </w:tabs>
        <w:ind w:left="0" w:firstLine="0"/>
        <w:jc w:val="both"/>
        <w:rPr>
          <w:sz w:val="24"/>
          <w:szCs w:val="24"/>
          <w:lang w:val="en-US"/>
        </w:rPr>
      </w:pPr>
      <w:r w:rsidRPr="00A457CA">
        <w:rPr>
          <w:color w:val="000000"/>
          <w:sz w:val="24"/>
          <w:szCs w:val="24"/>
          <w:lang w:val="en-US"/>
        </w:rPr>
        <w:t>Jointly with Party 2, take necessary actions to ensure the technical feasibility of using the System under the terms and conditions of the Agreement.</w:t>
      </w:r>
    </w:p>
    <w:p w14:paraId="56F96017" w14:textId="77777777" w:rsidR="00D17A42" w:rsidRPr="00D17A42" w:rsidRDefault="00D17A42" w:rsidP="00D17A42">
      <w:pPr>
        <w:numPr>
          <w:ilvl w:val="2"/>
          <w:numId w:val="1"/>
        </w:numPr>
        <w:pBdr>
          <w:top w:val="nil"/>
          <w:left w:val="nil"/>
          <w:bottom w:val="nil"/>
          <w:right w:val="nil"/>
          <w:between w:val="nil"/>
        </w:pBdr>
        <w:tabs>
          <w:tab w:val="left" w:pos="426"/>
        </w:tabs>
        <w:ind w:left="0" w:firstLine="0"/>
        <w:jc w:val="both"/>
        <w:rPr>
          <w:sz w:val="24"/>
          <w:szCs w:val="24"/>
          <w:lang w:val="en-US"/>
        </w:rPr>
      </w:pPr>
      <w:r w:rsidRPr="00D17A42">
        <w:rPr>
          <w:sz w:val="24"/>
          <w:szCs w:val="24"/>
          <w:lang w:val="en-US"/>
        </w:rPr>
        <w:t>Provide Party 2 with:</w:t>
      </w:r>
    </w:p>
    <w:p w14:paraId="37E827A0" w14:textId="77777777" w:rsidR="00D17A42" w:rsidRPr="00D17A42" w:rsidRDefault="00D17A42" w:rsidP="00D17A42">
      <w:pPr>
        <w:pBdr>
          <w:top w:val="nil"/>
          <w:left w:val="nil"/>
          <w:bottom w:val="nil"/>
          <w:right w:val="nil"/>
          <w:between w:val="nil"/>
        </w:pBdr>
        <w:tabs>
          <w:tab w:val="left" w:pos="426"/>
        </w:tabs>
        <w:jc w:val="both"/>
        <w:rPr>
          <w:sz w:val="24"/>
          <w:szCs w:val="24"/>
          <w:lang w:val="en-US"/>
        </w:rPr>
      </w:pPr>
      <w:r w:rsidRPr="00D17A42">
        <w:rPr>
          <w:sz w:val="24"/>
          <w:szCs w:val="24"/>
          <w:lang w:val="en-US"/>
        </w:rPr>
        <w:t>- copies of documents confirming ownership of the warehouse/temporary goods storage site or a valid lease agreement;</w:t>
      </w:r>
    </w:p>
    <w:p w14:paraId="6044F3B9" w14:textId="77777777" w:rsidR="00D17A42" w:rsidRPr="00D17A42" w:rsidRDefault="00D17A42" w:rsidP="00D17A42">
      <w:pPr>
        <w:pBdr>
          <w:top w:val="nil"/>
          <w:left w:val="nil"/>
          <w:bottom w:val="nil"/>
          <w:right w:val="nil"/>
          <w:between w:val="nil"/>
        </w:pBdr>
        <w:tabs>
          <w:tab w:val="left" w:pos="426"/>
        </w:tabs>
        <w:jc w:val="both"/>
        <w:rPr>
          <w:sz w:val="24"/>
          <w:szCs w:val="24"/>
          <w:lang w:val="en-US"/>
        </w:rPr>
      </w:pPr>
      <w:r w:rsidRPr="00D17A42">
        <w:rPr>
          <w:sz w:val="24"/>
          <w:szCs w:val="24"/>
          <w:lang w:val="en-US"/>
        </w:rPr>
        <w:lastRenderedPageBreak/>
        <w:t xml:space="preserve">- a copy of a valid business </w:t>
      </w:r>
      <w:proofErr w:type="spellStart"/>
      <w:r w:rsidRPr="00D17A42">
        <w:rPr>
          <w:sz w:val="24"/>
          <w:szCs w:val="24"/>
          <w:lang w:val="en-US"/>
        </w:rPr>
        <w:t>licence</w:t>
      </w:r>
      <w:proofErr w:type="spellEnd"/>
      <w:r w:rsidRPr="00D17A42">
        <w:rPr>
          <w:sz w:val="24"/>
          <w:szCs w:val="24"/>
          <w:lang w:val="en-US"/>
        </w:rPr>
        <w:t xml:space="preserve"> for a legal entity of the People’s Republic of China;</w:t>
      </w:r>
    </w:p>
    <w:p w14:paraId="5046EECD" w14:textId="77777777" w:rsidR="00D17A42" w:rsidRPr="00D17A42" w:rsidRDefault="00D17A42" w:rsidP="00D17A42">
      <w:pPr>
        <w:pBdr>
          <w:top w:val="nil"/>
          <w:left w:val="nil"/>
          <w:bottom w:val="nil"/>
          <w:right w:val="nil"/>
          <w:between w:val="nil"/>
        </w:pBdr>
        <w:tabs>
          <w:tab w:val="left" w:pos="426"/>
        </w:tabs>
        <w:jc w:val="both"/>
        <w:rPr>
          <w:sz w:val="24"/>
          <w:szCs w:val="24"/>
          <w:lang w:val="en-US"/>
        </w:rPr>
      </w:pPr>
      <w:r w:rsidRPr="00D17A42">
        <w:rPr>
          <w:sz w:val="24"/>
          <w:szCs w:val="24"/>
          <w:lang w:val="en-US"/>
        </w:rPr>
        <w:t xml:space="preserve">- the 18-digit company code from the business </w:t>
      </w:r>
      <w:proofErr w:type="spellStart"/>
      <w:r w:rsidRPr="00D17A42">
        <w:rPr>
          <w:sz w:val="24"/>
          <w:szCs w:val="24"/>
          <w:lang w:val="en-US"/>
        </w:rPr>
        <w:t>licence</w:t>
      </w:r>
      <w:proofErr w:type="spellEnd"/>
      <w:r w:rsidRPr="00D17A42">
        <w:rPr>
          <w:sz w:val="24"/>
          <w:szCs w:val="24"/>
          <w:lang w:val="en-US"/>
        </w:rPr>
        <w:t>, which must be verified via the official register on the website: credit.customs.gov.cn.</w:t>
      </w:r>
    </w:p>
    <w:p w14:paraId="7C2D8A31" w14:textId="4C440C35" w:rsidR="00D17A42" w:rsidRPr="00A457CA" w:rsidRDefault="00D17A42" w:rsidP="00D17A42">
      <w:pPr>
        <w:pBdr>
          <w:top w:val="nil"/>
          <w:left w:val="nil"/>
          <w:bottom w:val="nil"/>
          <w:right w:val="nil"/>
          <w:between w:val="nil"/>
        </w:pBdr>
        <w:tabs>
          <w:tab w:val="left" w:pos="426"/>
        </w:tabs>
        <w:ind w:left="108"/>
        <w:jc w:val="both"/>
        <w:rPr>
          <w:sz w:val="24"/>
          <w:szCs w:val="24"/>
          <w:lang w:val="en-US"/>
        </w:rPr>
      </w:pPr>
      <w:r w:rsidRPr="00D17A42">
        <w:rPr>
          <w:sz w:val="24"/>
          <w:szCs w:val="24"/>
          <w:lang w:val="en-US"/>
        </w:rPr>
        <w:t>In the event that the specified information and documents are not provided or are found to be non-compliant, Party 2 shall be entitled to suspend Party 1’s access to the System until Party 1 has rectified the identified issues.</w:t>
      </w:r>
    </w:p>
    <w:p w14:paraId="0E27FE8F" w14:textId="66260BCC" w:rsidR="00873BD8" w:rsidRPr="00A457CA" w:rsidRDefault="00A457CA" w:rsidP="004C3CB2">
      <w:pPr>
        <w:pStyle w:val="1"/>
        <w:numPr>
          <w:ilvl w:val="1"/>
          <w:numId w:val="1"/>
        </w:numPr>
        <w:tabs>
          <w:tab w:val="left" w:pos="426"/>
        </w:tabs>
        <w:ind w:left="0" w:firstLine="0"/>
        <w:rPr>
          <w:sz w:val="24"/>
          <w:szCs w:val="24"/>
          <w:lang w:val="en-US"/>
        </w:rPr>
      </w:pPr>
      <w:r w:rsidRPr="00A457CA">
        <w:rPr>
          <w:sz w:val="24"/>
          <w:szCs w:val="24"/>
          <w:lang w:val="en-US"/>
        </w:rPr>
        <w:t xml:space="preserve">Party 1 </w:t>
      </w:r>
      <w:r>
        <w:rPr>
          <w:sz w:val="24"/>
          <w:szCs w:val="24"/>
          <w:lang w:val="en-US"/>
        </w:rPr>
        <w:t>has</w:t>
      </w:r>
      <w:r w:rsidRPr="00A457CA">
        <w:rPr>
          <w:sz w:val="24"/>
          <w:szCs w:val="24"/>
          <w:lang w:val="en-US"/>
        </w:rPr>
        <w:t xml:space="preserve"> the right to:</w:t>
      </w:r>
    </w:p>
    <w:p w14:paraId="39142883" w14:textId="75AC60E7" w:rsidR="00873BD8" w:rsidRPr="00C97F1B" w:rsidRDefault="00C97F1B" w:rsidP="004C3CB2">
      <w:pPr>
        <w:numPr>
          <w:ilvl w:val="2"/>
          <w:numId w:val="1"/>
        </w:numPr>
        <w:pBdr>
          <w:top w:val="nil"/>
          <w:left w:val="nil"/>
          <w:bottom w:val="nil"/>
          <w:right w:val="nil"/>
          <w:between w:val="nil"/>
        </w:pBdr>
        <w:tabs>
          <w:tab w:val="left" w:pos="426"/>
        </w:tabs>
        <w:ind w:left="0" w:firstLine="0"/>
        <w:jc w:val="both"/>
        <w:rPr>
          <w:sz w:val="24"/>
          <w:szCs w:val="24"/>
          <w:lang w:val="en-US"/>
        </w:rPr>
      </w:pPr>
      <w:r w:rsidRPr="00C97F1B">
        <w:rPr>
          <w:color w:val="000000"/>
          <w:sz w:val="24"/>
          <w:szCs w:val="24"/>
          <w:lang w:val="en-US"/>
        </w:rPr>
        <w:t>Suspend the performance of Processing by notifying Party 2 in writing at least 5 (five) business days prior to the intended date of suspension, given that Processing is performed by agreement of the Parties on a gratuitous basis.</w:t>
      </w:r>
    </w:p>
    <w:p w14:paraId="56D404D7" w14:textId="15B88DB4" w:rsidR="00873BD8" w:rsidRPr="00D17A42" w:rsidRDefault="00C97F1B" w:rsidP="00D17A42">
      <w:pPr>
        <w:widowControl/>
        <w:numPr>
          <w:ilvl w:val="2"/>
          <w:numId w:val="1"/>
        </w:numPr>
        <w:pBdr>
          <w:top w:val="nil"/>
          <w:left w:val="nil"/>
          <w:bottom w:val="nil"/>
          <w:right w:val="nil"/>
          <w:between w:val="nil"/>
        </w:pBdr>
        <w:tabs>
          <w:tab w:val="left" w:pos="426"/>
        </w:tabs>
        <w:ind w:left="0" w:firstLine="0"/>
        <w:jc w:val="both"/>
        <w:rPr>
          <w:color w:val="000000"/>
          <w:sz w:val="24"/>
          <w:szCs w:val="24"/>
          <w:lang w:val="en-US"/>
        </w:rPr>
      </w:pPr>
      <w:r w:rsidRPr="00C97F1B">
        <w:rPr>
          <w:color w:val="000000"/>
          <w:sz w:val="24"/>
          <w:szCs w:val="24"/>
          <w:lang w:val="en-US"/>
        </w:rPr>
        <w:t>Complete the Processing ahead of schedule.</w:t>
      </w:r>
    </w:p>
    <w:p w14:paraId="1ECA8E1D" w14:textId="79C9F572" w:rsidR="00873BD8" w:rsidRPr="001221E0" w:rsidRDefault="001221E0" w:rsidP="00DA7C58">
      <w:pPr>
        <w:pStyle w:val="1"/>
        <w:numPr>
          <w:ilvl w:val="0"/>
          <w:numId w:val="1"/>
        </w:numPr>
        <w:tabs>
          <w:tab w:val="left" w:pos="284"/>
        </w:tabs>
        <w:spacing w:line="240" w:lineRule="auto"/>
        <w:ind w:left="0" w:firstLine="0"/>
        <w:jc w:val="center"/>
        <w:rPr>
          <w:sz w:val="24"/>
          <w:szCs w:val="24"/>
          <w:lang w:val="en-US"/>
        </w:rPr>
      </w:pPr>
      <w:r w:rsidRPr="001221E0">
        <w:rPr>
          <w:sz w:val="24"/>
          <w:szCs w:val="24"/>
          <w:lang w:val="en-US"/>
        </w:rPr>
        <w:t>LIABILITY OF THE PARTIES</w:t>
      </w:r>
    </w:p>
    <w:p w14:paraId="40F083F8" w14:textId="1DDCF9F7" w:rsidR="00F6651A" w:rsidRPr="001C20A6" w:rsidRDefault="001C20A6" w:rsidP="00392F20">
      <w:pPr>
        <w:numPr>
          <w:ilvl w:val="1"/>
          <w:numId w:val="1"/>
        </w:numPr>
        <w:pBdr>
          <w:top w:val="nil"/>
          <w:left w:val="nil"/>
          <w:bottom w:val="nil"/>
          <w:right w:val="nil"/>
          <w:between w:val="nil"/>
        </w:pBdr>
        <w:tabs>
          <w:tab w:val="left" w:pos="426"/>
        </w:tabs>
        <w:ind w:left="0" w:right="103" w:firstLine="0"/>
        <w:jc w:val="both"/>
        <w:rPr>
          <w:sz w:val="24"/>
          <w:szCs w:val="24"/>
          <w:lang w:val="en-US"/>
        </w:rPr>
      </w:pPr>
      <w:r w:rsidRPr="001C20A6">
        <w:rPr>
          <w:sz w:val="24"/>
          <w:szCs w:val="24"/>
          <w:lang w:val="en-US"/>
        </w:rPr>
        <w:t>For violation of the terms and conditions for performing Actions provided for by the Agreement, Party 2 shall have the right to suspend interaction with Party 1 within the System until the violation is eliminated, and in the event of a systematic (more than two consecutive times) violation, to unilaterally terminate this Agreement by giving written notice to Party 1.</w:t>
      </w:r>
    </w:p>
    <w:p w14:paraId="01F93F52" w14:textId="555DB02E" w:rsidR="00A1403C" w:rsidRPr="001574EB" w:rsidRDefault="001574EB" w:rsidP="00DA7C58">
      <w:pPr>
        <w:widowControl/>
        <w:numPr>
          <w:ilvl w:val="1"/>
          <w:numId w:val="1"/>
        </w:numPr>
        <w:pBdr>
          <w:top w:val="nil"/>
          <w:left w:val="nil"/>
          <w:bottom w:val="nil"/>
          <w:right w:val="nil"/>
          <w:between w:val="nil"/>
        </w:pBdr>
        <w:tabs>
          <w:tab w:val="left" w:pos="426"/>
        </w:tabs>
        <w:ind w:left="0" w:firstLine="0"/>
        <w:jc w:val="both"/>
        <w:rPr>
          <w:color w:val="000000"/>
          <w:sz w:val="24"/>
          <w:szCs w:val="24"/>
          <w:lang w:val="en-US"/>
        </w:rPr>
      </w:pPr>
      <w:r w:rsidRPr="001574EB">
        <w:rPr>
          <w:sz w:val="24"/>
          <w:szCs w:val="24"/>
          <w:lang w:val="en-US" w:eastAsia="zh-CN"/>
        </w:rPr>
        <w:t>Party 1 shall be liable for the security and confidentiality of registration data: usernames</w:t>
      </w:r>
      <w:r>
        <w:rPr>
          <w:sz w:val="24"/>
          <w:szCs w:val="24"/>
          <w:lang w:val="en-US" w:eastAsia="zh-CN"/>
        </w:rPr>
        <w:t xml:space="preserve">, </w:t>
      </w:r>
      <w:r w:rsidRPr="001574EB">
        <w:rPr>
          <w:sz w:val="24"/>
          <w:szCs w:val="24"/>
          <w:lang w:val="en-US" w:eastAsia="zh-CN"/>
        </w:rPr>
        <w:t>passwords for access to the service and the user</w:t>
      </w:r>
      <w:r>
        <w:rPr>
          <w:sz w:val="24"/>
          <w:szCs w:val="24"/>
          <w:lang w:val="en-US" w:eastAsia="zh-CN"/>
        </w:rPr>
        <w:t>’</w:t>
      </w:r>
      <w:r w:rsidRPr="001574EB">
        <w:rPr>
          <w:sz w:val="24"/>
          <w:szCs w:val="24"/>
          <w:lang w:val="en-US" w:eastAsia="zh-CN"/>
        </w:rPr>
        <w:t>s personal account in the System. All actions performed using the usernames and passwords of Party 1</w:t>
      </w:r>
      <w:r>
        <w:rPr>
          <w:sz w:val="24"/>
          <w:szCs w:val="24"/>
          <w:lang w:val="en-US" w:eastAsia="zh-CN"/>
        </w:rPr>
        <w:t>’</w:t>
      </w:r>
      <w:r w:rsidRPr="001574EB">
        <w:rPr>
          <w:sz w:val="24"/>
          <w:szCs w:val="24"/>
          <w:lang w:val="en-US" w:eastAsia="zh-CN"/>
        </w:rPr>
        <w:t>s user shall be deemed performed by Party 1. Party 1 shall independently bear liability to third parties for all actions committed using the usernames and passwords of Party 1</w:t>
      </w:r>
      <w:r>
        <w:rPr>
          <w:sz w:val="24"/>
          <w:szCs w:val="24"/>
          <w:lang w:val="en-US" w:eastAsia="zh-CN"/>
        </w:rPr>
        <w:t>’</w:t>
      </w:r>
      <w:r w:rsidRPr="001574EB">
        <w:rPr>
          <w:sz w:val="24"/>
          <w:szCs w:val="24"/>
          <w:lang w:val="en-US" w:eastAsia="zh-CN"/>
        </w:rPr>
        <w:t>s users. Party 2 shall not be liable for unauthorized use of Party 1</w:t>
      </w:r>
      <w:r>
        <w:rPr>
          <w:sz w:val="24"/>
          <w:szCs w:val="24"/>
          <w:lang w:val="en-US" w:eastAsia="zh-CN"/>
        </w:rPr>
        <w:t>’</w:t>
      </w:r>
      <w:r w:rsidRPr="001574EB">
        <w:rPr>
          <w:sz w:val="24"/>
          <w:szCs w:val="24"/>
          <w:lang w:val="en-US" w:eastAsia="zh-CN"/>
        </w:rPr>
        <w:t>s users</w:t>
      </w:r>
      <w:r>
        <w:rPr>
          <w:sz w:val="24"/>
          <w:szCs w:val="24"/>
          <w:lang w:val="en-US" w:eastAsia="zh-CN"/>
        </w:rPr>
        <w:t>’</w:t>
      </w:r>
      <w:r w:rsidRPr="001574EB">
        <w:rPr>
          <w:sz w:val="24"/>
          <w:szCs w:val="24"/>
          <w:lang w:val="en-US" w:eastAsia="zh-CN"/>
        </w:rPr>
        <w:t xml:space="preserve"> registration data by third parties.</w:t>
      </w:r>
    </w:p>
    <w:p w14:paraId="59637379" w14:textId="0549A5A9" w:rsidR="00873BD8" w:rsidRPr="009E263E" w:rsidRDefault="00F81591" w:rsidP="00DA7C58">
      <w:pPr>
        <w:widowControl/>
        <w:numPr>
          <w:ilvl w:val="1"/>
          <w:numId w:val="1"/>
        </w:numPr>
        <w:pBdr>
          <w:top w:val="nil"/>
          <w:left w:val="nil"/>
          <w:bottom w:val="nil"/>
          <w:right w:val="nil"/>
          <w:between w:val="nil"/>
        </w:pBdr>
        <w:tabs>
          <w:tab w:val="left" w:pos="426"/>
        </w:tabs>
        <w:ind w:left="0" w:firstLine="0"/>
        <w:jc w:val="both"/>
        <w:rPr>
          <w:color w:val="000000"/>
          <w:sz w:val="24"/>
          <w:szCs w:val="24"/>
          <w:lang w:val="en-US"/>
        </w:rPr>
      </w:pPr>
      <w:r w:rsidRPr="009E263E">
        <w:rPr>
          <w:sz w:val="24"/>
          <w:szCs w:val="24"/>
          <w:lang w:val="en-US"/>
        </w:rPr>
        <w:t>Party 1 guarantees to provide exclusively accurate and truthful information, images, and documents when performing Processing. In the event Party 2 detects violations or discrepancies in the information, images, and documents provided by Party 1, Party 2 shall have the right to demand that Party 1 immediately rectify the identified violations. In the event of a repeated violation, Party 2 shall have the right to block Party 1 in the System and terminate the Agreement.</w:t>
      </w:r>
    </w:p>
    <w:p w14:paraId="24116AE1" w14:textId="2E915A2F" w:rsidR="00603E6E" w:rsidRPr="00D17A42" w:rsidRDefault="009E263E" w:rsidP="00D17A42">
      <w:pPr>
        <w:widowControl/>
        <w:numPr>
          <w:ilvl w:val="1"/>
          <w:numId w:val="1"/>
        </w:numPr>
        <w:pBdr>
          <w:top w:val="nil"/>
          <w:left w:val="nil"/>
          <w:bottom w:val="nil"/>
          <w:right w:val="nil"/>
          <w:between w:val="nil"/>
        </w:pBdr>
        <w:tabs>
          <w:tab w:val="left" w:pos="426"/>
        </w:tabs>
        <w:ind w:left="0" w:firstLine="0"/>
        <w:jc w:val="both"/>
        <w:rPr>
          <w:color w:val="000000"/>
          <w:sz w:val="24"/>
          <w:szCs w:val="24"/>
          <w:lang w:val="en-US"/>
        </w:rPr>
      </w:pPr>
      <w:r w:rsidRPr="009E263E">
        <w:rPr>
          <w:color w:val="000000"/>
          <w:sz w:val="24"/>
          <w:szCs w:val="24"/>
          <w:lang w:val="en-US"/>
        </w:rPr>
        <w:t>Each Party shall be solely responsible for the lawful origin of the information and documents sent by that Party.</w:t>
      </w:r>
    </w:p>
    <w:p w14:paraId="247F8919" w14:textId="28960B48" w:rsidR="00603E6E" w:rsidRPr="00DE404B" w:rsidRDefault="00DE404B" w:rsidP="00DF2F74">
      <w:pPr>
        <w:pStyle w:val="a9"/>
        <w:numPr>
          <w:ilvl w:val="0"/>
          <w:numId w:val="1"/>
        </w:numPr>
        <w:pBdr>
          <w:top w:val="nil"/>
          <w:left w:val="nil"/>
          <w:bottom w:val="nil"/>
          <w:right w:val="nil"/>
          <w:between w:val="nil"/>
        </w:pBdr>
        <w:tabs>
          <w:tab w:val="left" w:pos="266"/>
        </w:tabs>
        <w:spacing w:line="252" w:lineRule="auto"/>
        <w:ind w:left="0" w:firstLine="0"/>
        <w:jc w:val="center"/>
        <w:rPr>
          <w:b/>
          <w:bCs/>
          <w:sz w:val="24"/>
          <w:szCs w:val="24"/>
          <w:lang w:val="en-US"/>
        </w:rPr>
      </w:pPr>
      <w:r w:rsidRPr="00DE404B">
        <w:rPr>
          <w:b/>
          <w:bCs/>
          <w:sz w:val="24"/>
          <w:szCs w:val="24"/>
          <w:lang w:val="en-US"/>
        </w:rPr>
        <w:t>RESTRICTIONS ON CONDUCTING ACTIVITIES COMPETING WITH THE BUSINESS OF PARTY 2</w:t>
      </w:r>
    </w:p>
    <w:p w14:paraId="5C2E28D6" w14:textId="756A04F6" w:rsidR="00603E6E" w:rsidRPr="00DE404B" w:rsidRDefault="00DE404B" w:rsidP="00DF2F74">
      <w:pPr>
        <w:pStyle w:val="a9"/>
        <w:numPr>
          <w:ilvl w:val="1"/>
          <w:numId w:val="1"/>
        </w:numPr>
        <w:pBdr>
          <w:top w:val="nil"/>
          <w:left w:val="nil"/>
          <w:bottom w:val="nil"/>
          <w:right w:val="nil"/>
          <w:between w:val="nil"/>
        </w:pBdr>
        <w:tabs>
          <w:tab w:val="left" w:pos="420"/>
        </w:tabs>
        <w:spacing w:line="252" w:lineRule="auto"/>
        <w:ind w:left="0" w:firstLine="0"/>
        <w:jc w:val="both"/>
        <w:rPr>
          <w:sz w:val="24"/>
          <w:szCs w:val="24"/>
          <w:lang w:val="en-US"/>
        </w:rPr>
      </w:pPr>
      <w:r w:rsidRPr="00DE404B">
        <w:rPr>
          <w:sz w:val="24"/>
          <w:szCs w:val="24"/>
          <w:lang w:val="en-US"/>
        </w:rPr>
        <w:t xml:space="preserve">Party 1 undertakes, during the entire term of this Agreement and for a period of </w:t>
      </w:r>
      <w:r w:rsidR="00CF6399" w:rsidRPr="00CF6399">
        <w:rPr>
          <w:sz w:val="24"/>
          <w:szCs w:val="24"/>
          <w:lang w:val="en-US"/>
        </w:rPr>
        <w:t>1</w:t>
      </w:r>
      <w:r w:rsidRPr="00DE404B">
        <w:rPr>
          <w:sz w:val="24"/>
          <w:szCs w:val="24"/>
          <w:lang w:val="en-US"/>
        </w:rPr>
        <w:t xml:space="preserve"> year following its termination, without the prior written consent of Party 2:</w:t>
      </w:r>
    </w:p>
    <w:p w14:paraId="053D0BF5" w14:textId="0A14CC6D" w:rsidR="00603E6E" w:rsidRPr="00DE404B" w:rsidRDefault="00DE404B" w:rsidP="00DF2F74">
      <w:pPr>
        <w:pStyle w:val="a9"/>
        <w:numPr>
          <w:ilvl w:val="2"/>
          <w:numId w:val="1"/>
        </w:numPr>
        <w:pBdr>
          <w:top w:val="nil"/>
          <w:left w:val="nil"/>
          <w:bottom w:val="nil"/>
          <w:right w:val="nil"/>
          <w:between w:val="nil"/>
        </w:pBdr>
        <w:tabs>
          <w:tab w:val="left" w:pos="420"/>
        </w:tabs>
        <w:spacing w:line="252" w:lineRule="auto"/>
        <w:ind w:left="0" w:firstLine="0"/>
        <w:jc w:val="both"/>
        <w:rPr>
          <w:sz w:val="24"/>
          <w:szCs w:val="24"/>
          <w:lang w:val="en-US"/>
        </w:rPr>
      </w:pPr>
      <w:r w:rsidRPr="00DE404B">
        <w:rPr>
          <w:sz w:val="24"/>
          <w:szCs w:val="24"/>
          <w:lang w:val="en-US"/>
        </w:rPr>
        <w:t>Not to engage in activities that compete with the business direction of Party 2, including through affiliated entities, except as permitted under the terms and conditions of this Agreement.</w:t>
      </w:r>
    </w:p>
    <w:p w14:paraId="386E18F4" w14:textId="64CA2BFA" w:rsidR="004F3A48" w:rsidRPr="00416F98" w:rsidRDefault="00416F98" w:rsidP="00DF2F74">
      <w:pPr>
        <w:pStyle w:val="a9"/>
        <w:numPr>
          <w:ilvl w:val="2"/>
          <w:numId w:val="1"/>
        </w:numPr>
        <w:pBdr>
          <w:top w:val="nil"/>
          <w:left w:val="nil"/>
          <w:bottom w:val="nil"/>
          <w:right w:val="nil"/>
          <w:between w:val="nil"/>
        </w:pBdr>
        <w:tabs>
          <w:tab w:val="left" w:pos="420"/>
        </w:tabs>
        <w:spacing w:line="252" w:lineRule="auto"/>
        <w:ind w:left="0" w:firstLine="0"/>
        <w:jc w:val="both"/>
        <w:rPr>
          <w:sz w:val="24"/>
          <w:szCs w:val="24"/>
          <w:lang w:val="en-US"/>
        </w:rPr>
      </w:pPr>
      <w:r w:rsidRPr="00416F98">
        <w:rPr>
          <w:sz w:val="24"/>
          <w:szCs w:val="24"/>
          <w:lang w:val="en-US"/>
        </w:rPr>
        <w:t>Not to enter into civil law transactions or cooperate with third parties competing with the business direction of Party 2.</w:t>
      </w:r>
    </w:p>
    <w:p w14:paraId="6C6573CC" w14:textId="1002BF7E" w:rsidR="00873BD8" w:rsidRPr="00D17A42" w:rsidRDefault="00416F98" w:rsidP="00D17A42">
      <w:pPr>
        <w:pStyle w:val="a9"/>
        <w:numPr>
          <w:ilvl w:val="1"/>
          <w:numId w:val="1"/>
        </w:numPr>
        <w:pBdr>
          <w:top w:val="nil"/>
          <w:left w:val="nil"/>
          <w:bottom w:val="nil"/>
          <w:right w:val="nil"/>
          <w:between w:val="nil"/>
        </w:pBdr>
        <w:tabs>
          <w:tab w:val="left" w:pos="420"/>
        </w:tabs>
        <w:spacing w:line="252" w:lineRule="auto"/>
        <w:ind w:left="0" w:firstLine="0"/>
        <w:jc w:val="both"/>
        <w:rPr>
          <w:sz w:val="24"/>
          <w:szCs w:val="24"/>
          <w:lang w:val="en-US"/>
        </w:rPr>
      </w:pPr>
      <w:r w:rsidRPr="00416F98">
        <w:rPr>
          <w:sz w:val="24"/>
          <w:szCs w:val="24"/>
          <w:lang w:val="en-US"/>
        </w:rPr>
        <w:t xml:space="preserve">For the purposes of </w:t>
      </w:r>
      <w:r>
        <w:rPr>
          <w:sz w:val="24"/>
          <w:szCs w:val="24"/>
          <w:lang w:val="en-US"/>
        </w:rPr>
        <w:t>article</w:t>
      </w:r>
      <w:r w:rsidRPr="00416F98">
        <w:rPr>
          <w:sz w:val="24"/>
          <w:szCs w:val="24"/>
          <w:lang w:val="en-US"/>
        </w:rPr>
        <w:t xml:space="preserve"> 7 of the Agreement, the business direction of Party 2 shall mean </w:t>
      </w:r>
      <w:r>
        <w:rPr>
          <w:sz w:val="24"/>
          <w:szCs w:val="24"/>
          <w:lang w:val="en-US"/>
        </w:rPr>
        <w:t>the</w:t>
      </w:r>
      <w:r w:rsidRPr="00416F98">
        <w:rPr>
          <w:sz w:val="24"/>
          <w:szCs w:val="24"/>
          <w:lang w:val="en-US"/>
        </w:rPr>
        <w:t xml:space="preserve"> activities </w:t>
      </w:r>
      <w:r>
        <w:rPr>
          <w:sz w:val="24"/>
          <w:szCs w:val="24"/>
          <w:lang w:val="en-US"/>
        </w:rPr>
        <w:t xml:space="preserve">of Party 2 </w:t>
      </w:r>
      <w:r w:rsidRPr="00416F98">
        <w:rPr>
          <w:sz w:val="24"/>
          <w:szCs w:val="24"/>
          <w:lang w:val="en-US"/>
        </w:rPr>
        <w:t>aimed at the development, operation, and commercialization of the System or other software that is identical or similar to the System, the purpose of which is the receipt and processing of Advance Information data using computer software.</w:t>
      </w:r>
    </w:p>
    <w:p w14:paraId="0B183A5F" w14:textId="71DA4CC1" w:rsidR="00873BD8" w:rsidRPr="007B676D" w:rsidRDefault="004515F7" w:rsidP="00DA7C58">
      <w:pPr>
        <w:pStyle w:val="1"/>
        <w:numPr>
          <w:ilvl w:val="0"/>
          <w:numId w:val="1"/>
        </w:numPr>
        <w:tabs>
          <w:tab w:val="left" w:pos="284"/>
        </w:tabs>
        <w:spacing w:before="1"/>
        <w:ind w:left="0" w:firstLine="0"/>
        <w:jc w:val="center"/>
        <w:rPr>
          <w:sz w:val="24"/>
          <w:szCs w:val="24"/>
        </w:rPr>
      </w:pPr>
      <w:r w:rsidRPr="004515F7">
        <w:rPr>
          <w:sz w:val="24"/>
          <w:szCs w:val="24"/>
        </w:rPr>
        <w:t>DATA PROCESSING AND STORAGE</w:t>
      </w:r>
    </w:p>
    <w:p w14:paraId="3B83F94C" w14:textId="510118A6" w:rsidR="00873BD8" w:rsidRPr="00C545F9" w:rsidRDefault="00C545F9" w:rsidP="00DA7C58">
      <w:pPr>
        <w:numPr>
          <w:ilvl w:val="1"/>
          <w:numId w:val="1"/>
        </w:numPr>
        <w:pBdr>
          <w:top w:val="nil"/>
          <w:left w:val="nil"/>
          <w:bottom w:val="nil"/>
          <w:right w:val="nil"/>
          <w:between w:val="nil"/>
        </w:pBdr>
        <w:tabs>
          <w:tab w:val="left" w:pos="426"/>
        </w:tabs>
        <w:ind w:left="0" w:right="101" w:firstLine="0"/>
        <w:jc w:val="both"/>
        <w:rPr>
          <w:sz w:val="24"/>
          <w:szCs w:val="24"/>
          <w:lang w:val="en-US"/>
        </w:rPr>
      </w:pPr>
      <w:r w:rsidRPr="00C545F9">
        <w:rPr>
          <w:color w:val="000000"/>
          <w:sz w:val="24"/>
          <w:szCs w:val="24"/>
          <w:lang w:val="en-US"/>
        </w:rPr>
        <w:t>The Parties undertake to obtain, store, process, and use data within the framework of the Agreement in full compliance with the applicable legislation of the Republic of Kazakhstan.</w:t>
      </w:r>
    </w:p>
    <w:p w14:paraId="1C5EB80A" w14:textId="64FC2C8C" w:rsidR="00873BD8" w:rsidRPr="00C545F9" w:rsidRDefault="00C545F9" w:rsidP="00DA7C58">
      <w:pPr>
        <w:numPr>
          <w:ilvl w:val="1"/>
          <w:numId w:val="1"/>
        </w:numPr>
        <w:pBdr>
          <w:top w:val="nil"/>
          <w:left w:val="nil"/>
          <w:bottom w:val="nil"/>
          <w:right w:val="nil"/>
          <w:between w:val="nil"/>
        </w:pBdr>
        <w:tabs>
          <w:tab w:val="left" w:pos="426"/>
        </w:tabs>
        <w:spacing w:line="253" w:lineRule="auto"/>
        <w:ind w:left="0" w:firstLine="0"/>
        <w:jc w:val="both"/>
        <w:rPr>
          <w:sz w:val="24"/>
          <w:szCs w:val="24"/>
          <w:lang w:val="en-US"/>
        </w:rPr>
      </w:pPr>
      <w:r w:rsidRPr="00C545F9">
        <w:rPr>
          <w:color w:val="000000"/>
          <w:sz w:val="24"/>
          <w:szCs w:val="24"/>
          <w:lang w:val="en-US"/>
        </w:rPr>
        <w:t>Each Party guarantees confidentiality regarding information received from the other Party and shall grant access to such information only to those employees who require it for the performance of obligations under this Agreement, ensuring that such persons maintain information confidentiality and data security during processing.</w:t>
      </w:r>
      <w:r w:rsidR="00304B46">
        <w:rPr>
          <w:color w:val="000000"/>
          <w:sz w:val="24"/>
          <w:szCs w:val="24"/>
          <w:lang w:val="en-US"/>
        </w:rPr>
        <w:t xml:space="preserve"> </w:t>
      </w:r>
    </w:p>
    <w:p w14:paraId="785BE9D2" w14:textId="36027105" w:rsidR="00C34845" w:rsidRPr="00197A95" w:rsidRDefault="00197A95" w:rsidP="00DA7C58">
      <w:pPr>
        <w:numPr>
          <w:ilvl w:val="1"/>
          <w:numId w:val="1"/>
        </w:numPr>
        <w:pBdr>
          <w:top w:val="nil"/>
          <w:left w:val="nil"/>
          <w:bottom w:val="nil"/>
          <w:right w:val="nil"/>
          <w:between w:val="nil"/>
        </w:pBdr>
        <w:tabs>
          <w:tab w:val="left" w:pos="426"/>
        </w:tabs>
        <w:spacing w:line="253" w:lineRule="auto"/>
        <w:ind w:left="0" w:firstLine="0"/>
        <w:jc w:val="both"/>
        <w:rPr>
          <w:sz w:val="24"/>
          <w:szCs w:val="24"/>
          <w:lang w:val="en-US"/>
        </w:rPr>
      </w:pPr>
      <w:r w:rsidRPr="00197A95">
        <w:rPr>
          <w:sz w:val="24"/>
          <w:szCs w:val="24"/>
          <w:lang w:val="en-US"/>
        </w:rPr>
        <w:t>Party 2 processes and stores confidential data and information processed in the System on servers located within the territory of the Republic of Kazakhstan in accordance with the System</w:t>
      </w:r>
      <w:r>
        <w:rPr>
          <w:sz w:val="24"/>
          <w:szCs w:val="24"/>
          <w:lang w:val="en-US"/>
        </w:rPr>
        <w:t>’</w:t>
      </w:r>
      <w:r w:rsidRPr="00197A95">
        <w:rPr>
          <w:sz w:val="24"/>
          <w:szCs w:val="24"/>
          <w:lang w:val="en-US"/>
        </w:rPr>
        <w:t>s Privacy Policy.</w:t>
      </w:r>
    </w:p>
    <w:p w14:paraId="78C70F14" w14:textId="003C0E09" w:rsidR="00873BD8" w:rsidRPr="00D17A42" w:rsidRDefault="004F37FF" w:rsidP="00D17A42">
      <w:pPr>
        <w:numPr>
          <w:ilvl w:val="1"/>
          <w:numId w:val="1"/>
        </w:numPr>
        <w:pBdr>
          <w:top w:val="nil"/>
          <w:left w:val="nil"/>
          <w:bottom w:val="nil"/>
          <w:right w:val="nil"/>
          <w:between w:val="nil"/>
        </w:pBdr>
        <w:tabs>
          <w:tab w:val="left" w:pos="426"/>
        </w:tabs>
        <w:spacing w:line="253" w:lineRule="auto"/>
        <w:ind w:left="0" w:firstLine="0"/>
        <w:jc w:val="both"/>
        <w:rPr>
          <w:sz w:val="24"/>
          <w:szCs w:val="24"/>
          <w:lang w:val="en-US"/>
        </w:rPr>
      </w:pPr>
      <w:r w:rsidRPr="004F37FF">
        <w:rPr>
          <w:sz w:val="24"/>
          <w:szCs w:val="24"/>
          <w:lang w:val="en-US"/>
        </w:rPr>
        <w:t xml:space="preserve">If the legislation of </w:t>
      </w:r>
      <w:r>
        <w:rPr>
          <w:sz w:val="24"/>
          <w:szCs w:val="24"/>
          <w:lang w:val="en-US"/>
        </w:rPr>
        <w:t>the</w:t>
      </w:r>
      <w:r w:rsidRPr="004F37FF">
        <w:rPr>
          <w:sz w:val="24"/>
          <w:szCs w:val="24"/>
          <w:lang w:val="en-US"/>
        </w:rPr>
        <w:t xml:space="preserve"> country of residence </w:t>
      </w:r>
      <w:r>
        <w:rPr>
          <w:sz w:val="24"/>
          <w:szCs w:val="24"/>
          <w:lang w:val="en-US"/>
        </w:rPr>
        <w:t xml:space="preserve">of Party 1 </w:t>
      </w:r>
      <w:r w:rsidRPr="004F37FF">
        <w:rPr>
          <w:sz w:val="24"/>
          <w:szCs w:val="24"/>
          <w:lang w:val="en-US"/>
        </w:rPr>
        <w:t>provides for additional requirements regarding the cross-border transfer of personal data and other data recognized as confidential and protected, Party 1 shall have the right to contact Party 2 to obtain additional information regarding the terms and conditions of such transfer.</w:t>
      </w:r>
    </w:p>
    <w:p w14:paraId="079A5BFE" w14:textId="6FF9D2E4" w:rsidR="00873BD8" w:rsidRPr="007B676D" w:rsidRDefault="00693137" w:rsidP="00DA7C58">
      <w:pPr>
        <w:pStyle w:val="1"/>
        <w:numPr>
          <w:ilvl w:val="0"/>
          <w:numId w:val="1"/>
        </w:numPr>
        <w:tabs>
          <w:tab w:val="left" w:pos="284"/>
        </w:tabs>
        <w:ind w:left="0" w:firstLine="0"/>
        <w:jc w:val="center"/>
        <w:rPr>
          <w:sz w:val="24"/>
          <w:szCs w:val="24"/>
        </w:rPr>
      </w:pPr>
      <w:r w:rsidRPr="00693137">
        <w:rPr>
          <w:sz w:val="24"/>
          <w:szCs w:val="24"/>
        </w:rPr>
        <w:t>FORCE MAJEURE</w:t>
      </w:r>
    </w:p>
    <w:p w14:paraId="47C7DE23" w14:textId="4D1BF2E1" w:rsidR="00873BD8" w:rsidRPr="004E751C" w:rsidRDefault="004E751C" w:rsidP="00DA7C58">
      <w:pPr>
        <w:numPr>
          <w:ilvl w:val="1"/>
          <w:numId w:val="1"/>
        </w:numPr>
        <w:pBdr>
          <w:top w:val="nil"/>
          <w:left w:val="nil"/>
          <w:bottom w:val="nil"/>
          <w:right w:val="nil"/>
          <w:between w:val="nil"/>
        </w:pBdr>
        <w:tabs>
          <w:tab w:val="left" w:pos="426"/>
        </w:tabs>
        <w:ind w:left="0" w:right="101" w:firstLine="0"/>
        <w:jc w:val="both"/>
        <w:rPr>
          <w:sz w:val="24"/>
          <w:szCs w:val="24"/>
          <w:lang w:val="en-US"/>
        </w:rPr>
      </w:pPr>
      <w:r w:rsidRPr="004E751C">
        <w:rPr>
          <w:color w:val="000000"/>
          <w:sz w:val="24"/>
          <w:szCs w:val="24"/>
          <w:lang w:val="en-US"/>
        </w:rPr>
        <w:t xml:space="preserve">The Parties shall not be liable for the failure to perform or improper performance of their obligations, as well as for damage caused as a result of the occurrence of force majeure circumstances beyond the control of the Parties, caused by military conflicts, acts of terrorism, civil unrest and strikes, administrative restrictions, fires, and similar circumstances affecting the performance of obligations by the Parties in accordance with these terms (hereinafter referred to as force majeure). The time limits for the performance of obligations shall be </w:t>
      </w:r>
      <w:r w:rsidRPr="004E751C">
        <w:rPr>
          <w:color w:val="000000"/>
          <w:sz w:val="24"/>
          <w:szCs w:val="24"/>
          <w:lang w:val="en-US"/>
        </w:rPr>
        <w:lastRenderedPageBreak/>
        <w:t>extended proportionally for the duration of the force majeure circumstances, provided that they significantly affect the time limits for performing actions or that part thereof which is subject to performance after the occurrence of force majeure circumstances.</w:t>
      </w:r>
    </w:p>
    <w:p w14:paraId="0349F82D" w14:textId="40A463D6" w:rsidR="00873BD8" w:rsidRPr="00D17A42" w:rsidRDefault="00BE3905" w:rsidP="00D17A42">
      <w:pPr>
        <w:numPr>
          <w:ilvl w:val="1"/>
          <w:numId w:val="1"/>
        </w:numPr>
        <w:pBdr>
          <w:top w:val="nil"/>
          <w:left w:val="nil"/>
          <w:bottom w:val="nil"/>
          <w:right w:val="nil"/>
          <w:between w:val="nil"/>
        </w:pBdr>
        <w:tabs>
          <w:tab w:val="left" w:pos="426"/>
        </w:tabs>
        <w:spacing w:before="1"/>
        <w:ind w:left="0" w:right="102" w:firstLine="0"/>
        <w:jc w:val="both"/>
        <w:rPr>
          <w:sz w:val="24"/>
          <w:szCs w:val="24"/>
          <w:lang w:val="en-US"/>
        </w:rPr>
      </w:pPr>
      <w:r w:rsidRPr="00BE3905">
        <w:rPr>
          <w:color w:val="000000"/>
          <w:sz w:val="24"/>
          <w:szCs w:val="24"/>
          <w:lang w:val="en-US"/>
        </w:rPr>
        <w:t>The Party for which force majeure circumstances have occurred shall notify the other Party by any means within 5 (five) business days regarding the commencement of force majeure circumstances preventing the performance of obligations. If these circumstances continue for more than 30 (thirty) calendar days, the Parties may, by mutual agreement, terminate further performance of obligations.</w:t>
      </w:r>
    </w:p>
    <w:p w14:paraId="47C27D89" w14:textId="4E1FF010" w:rsidR="00873BD8" w:rsidRPr="00F207C7" w:rsidRDefault="00F207C7" w:rsidP="00DA7C58">
      <w:pPr>
        <w:widowControl/>
        <w:numPr>
          <w:ilvl w:val="0"/>
          <w:numId w:val="1"/>
        </w:numPr>
        <w:pBdr>
          <w:top w:val="nil"/>
          <w:left w:val="nil"/>
          <w:bottom w:val="nil"/>
          <w:right w:val="nil"/>
          <w:between w:val="nil"/>
        </w:pBdr>
        <w:tabs>
          <w:tab w:val="left" w:pos="284"/>
        </w:tabs>
        <w:ind w:left="0" w:firstLine="0"/>
        <w:jc w:val="center"/>
        <w:rPr>
          <w:color w:val="000000"/>
          <w:sz w:val="24"/>
          <w:szCs w:val="24"/>
          <w:lang w:val="en-US"/>
        </w:rPr>
      </w:pPr>
      <w:r w:rsidRPr="00F207C7">
        <w:rPr>
          <w:b/>
          <w:color w:val="000000"/>
          <w:sz w:val="24"/>
          <w:szCs w:val="24"/>
          <w:lang w:val="en-US"/>
        </w:rPr>
        <w:t>TERMINATION OF THE AGREEMENT</w:t>
      </w:r>
    </w:p>
    <w:p w14:paraId="737E85A5" w14:textId="4755C685" w:rsidR="00762989" w:rsidRPr="00896992" w:rsidRDefault="00896992" w:rsidP="00DA7C58">
      <w:pPr>
        <w:widowControl/>
        <w:numPr>
          <w:ilvl w:val="1"/>
          <w:numId w:val="1"/>
        </w:numPr>
        <w:pBdr>
          <w:top w:val="nil"/>
          <w:left w:val="nil"/>
          <w:bottom w:val="nil"/>
          <w:right w:val="nil"/>
          <w:between w:val="nil"/>
        </w:pBdr>
        <w:tabs>
          <w:tab w:val="left" w:pos="426"/>
        </w:tabs>
        <w:ind w:left="0" w:firstLine="0"/>
        <w:jc w:val="both"/>
        <w:rPr>
          <w:color w:val="000000"/>
          <w:sz w:val="24"/>
          <w:szCs w:val="24"/>
          <w:lang w:val="en-US"/>
        </w:rPr>
      </w:pPr>
      <w:r w:rsidRPr="00896992">
        <w:rPr>
          <w:color w:val="000000"/>
          <w:sz w:val="24"/>
          <w:szCs w:val="24"/>
          <w:lang w:val="en-US"/>
        </w:rPr>
        <w:t>The Agreement may be terminated by mutual consent of the Parties based on a written agreement between the Parties. A proposal for termination of the Agreement by consent of the Parties shall be sent by the initiating Party in writing or via email to the receiving Party.</w:t>
      </w:r>
    </w:p>
    <w:p w14:paraId="20FFC087" w14:textId="47E726BC" w:rsidR="001E76EF" w:rsidRPr="00896992" w:rsidRDefault="00896992" w:rsidP="00486DE5">
      <w:pPr>
        <w:widowControl/>
        <w:numPr>
          <w:ilvl w:val="1"/>
          <w:numId w:val="1"/>
        </w:numPr>
        <w:pBdr>
          <w:top w:val="nil"/>
          <w:left w:val="nil"/>
          <w:bottom w:val="nil"/>
          <w:right w:val="nil"/>
          <w:between w:val="nil"/>
        </w:pBdr>
        <w:tabs>
          <w:tab w:val="left" w:pos="426"/>
        </w:tabs>
        <w:ind w:left="0" w:firstLine="0"/>
        <w:jc w:val="both"/>
        <w:rPr>
          <w:color w:val="000000"/>
          <w:sz w:val="24"/>
          <w:szCs w:val="24"/>
          <w:lang w:val="en-US"/>
        </w:rPr>
      </w:pPr>
      <w:bookmarkStart w:id="1" w:name="_gjdgxs" w:colFirst="0" w:colLast="0"/>
      <w:bookmarkEnd w:id="1"/>
      <w:r w:rsidRPr="00896992">
        <w:rPr>
          <w:color w:val="000000"/>
          <w:sz w:val="24"/>
          <w:szCs w:val="24"/>
          <w:lang w:val="en-US"/>
        </w:rPr>
        <w:t xml:space="preserve">Party 1 shall have the right to terminate or withdraw from this Agreement unilaterally out of court by mandatorily sending Party 2 a corresponding written notice or via email at least </w:t>
      </w:r>
      <w:r w:rsidR="009E263E">
        <w:rPr>
          <w:color w:val="000000"/>
          <w:sz w:val="24"/>
          <w:szCs w:val="24"/>
          <w:lang w:val="en-US"/>
        </w:rPr>
        <w:t>3</w:t>
      </w:r>
      <w:r w:rsidRPr="00896992">
        <w:rPr>
          <w:color w:val="000000"/>
          <w:sz w:val="24"/>
          <w:szCs w:val="24"/>
          <w:lang w:val="en-US"/>
        </w:rPr>
        <w:t>0 (</w:t>
      </w:r>
      <w:r w:rsidR="009E263E" w:rsidRPr="00F947EF">
        <w:rPr>
          <w:color w:val="000000"/>
          <w:sz w:val="24"/>
          <w:szCs w:val="24"/>
          <w:lang w:val="en-US"/>
        </w:rPr>
        <w:t>thirty</w:t>
      </w:r>
      <w:r w:rsidRPr="00896992">
        <w:rPr>
          <w:color w:val="000000"/>
          <w:sz w:val="24"/>
          <w:szCs w:val="24"/>
          <w:lang w:val="en-US"/>
        </w:rPr>
        <w:t>) calendar days prior to the planned date of termination.</w:t>
      </w:r>
    </w:p>
    <w:p w14:paraId="57832607" w14:textId="18D80134" w:rsidR="008D3725" w:rsidRPr="00F947EF" w:rsidRDefault="00F947EF" w:rsidP="00486DE5">
      <w:pPr>
        <w:widowControl/>
        <w:numPr>
          <w:ilvl w:val="1"/>
          <w:numId w:val="1"/>
        </w:numPr>
        <w:pBdr>
          <w:top w:val="nil"/>
          <w:left w:val="nil"/>
          <w:bottom w:val="nil"/>
          <w:right w:val="nil"/>
          <w:between w:val="nil"/>
        </w:pBdr>
        <w:tabs>
          <w:tab w:val="left" w:pos="426"/>
        </w:tabs>
        <w:ind w:left="0" w:firstLine="0"/>
        <w:jc w:val="both"/>
        <w:rPr>
          <w:color w:val="000000"/>
          <w:sz w:val="24"/>
          <w:szCs w:val="24"/>
          <w:lang w:val="en-US"/>
        </w:rPr>
      </w:pPr>
      <w:r w:rsidRPr="00F947EF">
        <w:rPr>
          <w:color w:val="000000"/>
          <w:sz w:val="24"/>
          <w:szCs w:val="24"/>
          <w:lang w:val="en-US"/>
        </w:rPr>
        <w:t>Party 2 shall have the right to terminate or withdraw from this Agreement unilaterally out of court by mandatorily sending Party 1 a corresponding written notice or via email at least 30 (thirty) calendar days prior to the planned date of termination.</w:t>
      </w:r>
    </w:p>
    <w:p w14:paraId="29EE350F" w14:textId="1466CCC4" w:rsidR="00B014B3" w:rsidRPr="00D17A42" w:rsidRDefault="00D7673B" w:rsidP="008D3725">
      <w:pPr>
        <w:widowControl/>
        <w:numPr>
          <w:ilvl w:val="1"/>
          <w:numId w:val="1"/>
        </w:numPr>
        <w:pBdr>
          <w:top w:val="nil"/>
          <w:left w:val="nil"/>
          <w:bottom w:val="nil"/>
          <w:right w:val="nil"/>
          <w:between w:val="nil"/>
        </w:pBdr>
        <w:tabs>
          <w:tab w:val="left" w:pos="426"/>
        </w:tabs>
        <w:ind w:left="0" w:firstLine="0"/>
        <w:jc w:val="both"/>
        <w:rPr>
          <w:color w:val="000000"/>
          <w:sz w:val="24"/>
          <w:szCs w:val="24"/>
          <w:lang w:val="en-US"/>
        </w:rPr>
      </w:pPr>
      <w:r w:rsidRPr="00D7673B">
        <w:rPr>
          <w:color w:val="000000"/>
          <w:sz w:val="24"/>
          <w:szCs w:val="24"/>
          <w:lang w:val="en-US"/>
        </w:rPr>
        <w:t>Termination of the Agreement on any grounds shall not release the Parties from the performance of obligations which, by their nature, are intended to survive the termination of the Agreement (including confidentiality obligations and restrictions on competing activities).</w:t>
      </w:r>
    </w:p>
    <w:p w14:paraId="1DA6DD31" w14:textId="7B138B95" w:rsidR="00FC3DE6" w:rsidRPr="007B676D" w:rsidRDefault="00764012" w:rsidP="00DA7C58">
      <w:pPr>
        <w:widowControl/>
        <w:numPr>
          <w:ilvl w:val="0"/>
          <w:numId w:val="1"/>
        </w:numPr>
        <w:pBdr>
          <w:top w:val="nil"/>
          <w:left w:val="nil"/>
          <w:bottom w:val="nil"/>
          <w:right w:val="nil"/>
          <w:between w:val="nil"/>
        </w:pBdr>
        <w:tabs>
          <w:tab w:val="left" w:pos="284"/>
        </w:tabs>
        <w:ind w:left="0" w:firstLine="0"/>
        <w:jc w:val="center"/>
        <w:rPr>
          <w:b/>
          <w:bCs/>
          <w:color w:val="000000"/>
          <w:sz w:val="24"/>
          <w:szCs w:val="24"/>
        </w:rPr>
      </w:pPr>
      <w:r w:rsidRPr="00764012">
        <w:rPr>
          <w:b/>
          <w:bCs/>
          <w:color w:val="000000"/>
          <w:sz w:val="24"/>
          <w:szCs w:val="24"/>
        </w:rPr>
        <w:t>CONFIDENTIALITY</w:t>
      </w:r>
    </w:p>
    <w:p w14:paraId="2C527C91" w14:textId="2851DBC3" w:rsidR="003F270B" w:rsidRPr="005B09BD" w:rsidRDefault="005B09BD" w:rsidP="003F270B">
      <w:pPr>
        <w:pStyle w:val="a9"/>
        <w:numPr>
          <w:ilvl w:val="1"/>
          <w:numId w:val="1"/>
        </w:numPr>
        <w:tabs>
          <w:tab w:val="left" w:pos="420"/>
        </w:tabs>
        <w:ind w:left="0" w:firstLine="0"/>
        <w:jc w:val="both"/>
        <w:rPr>
          <w:sz w:val="24"/>
          <w:szCs w:val="24"/>
          <w:lang w:val="en-US"/>
        </w:rPr>
      </w:pPr>
      <w:r w:rsidRPr="005B09BD">
        <w:rPr>
          <w:sz w:val="24"/>
          <w:szCs w:val="24"/>
          <w:lang w:val="en-US"/>
        </w:rPr>
        <w:t>This Agreement and confidential commercial, financial, legal, marketing, operational, technical, and other information, including in particular know-how, trade secrets, specifications, algorithms, calculations, formulas, technologies, manufacturing methods, schemes, and other confidential information of any nature relating to the disclosing Party and its affiliates or their business activities, or any documents from government authorities related to this Agreement, including the fact of receipt or request for the provision of such documents or information (written or oral, in any form or on any medium), with respect to which it is indicated that it is proprietary or confidential, by means of a corresponding stamp or inscription (in electronic or printed form, as applicable), provided by one Party to the other Party (both prior to and after the signing of this Agreement), shall be considered by the Parties and all personnel as confidential, and neither Party shall disclose, publish, publicize, or otherwise make available to third parties such Confidential Information or any part thereof without obtaining the prior written consent of the other Party.</w:t>
      </w:r>
    </w:p>
    <w:p w14:paraId="7696C775" w14:textId="7131046E" w:rsidR="003F270B" w:rsidRPr="0042743B" w:rsidRDefault="0042743B" w:rsidP="003F270B">
      <w:pPr>
        <w:pStyle w:val="a9"/>
        <w:numPr>
          <w:ilvl w:val="1"/>
          <w:numId w:val="1"/>
        </w:numPr>
        <w:tabs>
          <w:tab w:val="left" w:pos="420"/>
        </w:tabs>
        <w:ind w:left="0" w:firstLine="0"/>
        <w:jc w:val="both"/>
        <w:rPr>
          <w:sz w:val="24"/>
          <w:szCs w:val="24"/>
          <w:lang w:val="en-US"/>
        </w:rPr>
      </w:pPr>
      <w:r w:rsidRPr="0042743B">
        <w:rPr>
          <w:sz w:val="24"/>
          <w:szCs w:val="24"/>
          <w:lang w:val="en-US"/>
        </w:rPr>
        <w:t>Without prejudice to the foregoing, confidential information may be disclosed: (a) only subject to the prior written consent of the other Party; (b) in the event that it is already known without any restrictions on its disclosure (other than as a result of a breach of this section); (c) in the event that, based on a reasonable decision of one Party, disclosure is necessary in accordance with regulatory requirements, court orders, or the requirements of applicable legislation.</w:t>
      </w:r>
    </w:p>
    <w:p w14:paraId="7E1D77FA" w14:textId="723D25B2" w:rsidR="00FC3DE6" w:rsidRPr="00D17A42" w:rsidRDefault="00506A8E" w:rsidP="00D17A42">
      <w:pPr>
        <w:pStyle w:val="a9"/>
        <w:numPr>
          <w:ilvl w:val="1"/>
          <w:numId w:val="1"/>
        </w:numPr>
        <w:tabs>
          <w:tab w:val="left" w:pos="420"/>
        </w:tabs>
        <w:ind w:left="0" w:firstLine="0"/>
        <w:jc w:val="both"/>
        <w:rPr>
          <w:sz w:val="24"/>
          <w:szCs w:val="24"/>
          <w:lang w:val="en-US"/>
        </w:rPr>
      </w:pPr>
      <w:r w:rsidRPr="00506A8E">
        <w:rPr>
          <w:sz w:val="24"/>
          <w:szCs w:val="24"/>
          <w:lang w:val="en-US"/>
        </w:rPr>
        <w:t>Confidential Information shall at all times remain the property of the disclosing Party and shall not be copied or otherwise reproduced without obtaining the prior written consent of the disclosing Party. All copies shall always contain the same copyright and confidentiality notices and markings as those contained on the Confidential Information. Upon the request of the disclosing Party after the expiration or termination of this Agreement, the receiving Party shall return the Confidential Information in its possession that was received from the disclosing Party in connection with the performance of this Agreement.</w:t>
      </w:r>
    </w:p>
    <w:p w14:paraId="02301C25" w14:textId="43E7314A" w:rsidR="00FC3DE6" w:rsidRPr="007B676D" w:rsidRDefault="008F4437" w:rsidP="00DA7C58">
      <w:pPr>
        <w:widowControl/>
        <w:numPr>
          <w:ilvl w:val="0"/>
          <w:numId w:val="1"/>
        </w:numPr>
        <w:pBdr>
          <w:top w:val="nil"/>
          <w:left w:val="nil"/>
          <w:bottom w:val="nil"/>
          <w:right w:val="nil"/>
          <w:between w:val="nil"/>
        </w:pBdr>
        <w:tabs>
          <w:tab w:val="left" w:pos="284"/>
        </w:tabs>
        <w:ind w:left="0" w:firstLine="0"/>
        <w:jc w:val="center"/>
        <w:rPr>
          <w:b/>
          <w:bCs/>
          <w:color w:val="000000"/>
          <w:sz w:val="24"/>
          <w:szCs w:val="24"/>
        </w:rPr>
      </w:pPr>
      <w:r w:rsidRPr="008F4437">
        <w:rPr>
          <w:b/>
          <w:bCs/>
          <w:color w:val="000000"/>
          <w:sz w:val="24"/>
          <w:szCs w:val="24"/>
        </w:rPr>
        <w:t>INTELLECTUAL PROPERTY</w:t>
      </w:r>
    </w:p>
    <w:p w14:paraId="092F1F10" w14:textId="265F2566" w:rsidR="00F556DD" w:rsidRPr="008F4437" w:rsidRDefault="008F4437" w:rsidP="00F556DD">
      <w:pPr>
        <w:pStyle w:val="a9"/>
        <w:numPr>
          <w:ilvl w:val="1"/>
          <w:numId w:val="1"/>
        </w:numPr>
        <w:tabs>
          <w:tab w:val="left" w:pos="420"/>
        </w:tabs>
        <w:ind w:left="0" w:firstLine="0"/>
        <w:jc w:val="both"/>
        <w:rPr>
          <w:sz w:val="24"/>
          <w:szCs w:val="24"/>
          <w:shd w:val="clear" w:color="auto" w:fill="FFFFFF"/>
          <w:lang w:val="en-US"/>
        </w:rPr>
      </w:pPr>
      <w:bookmarkStart w:id="2" w:name="_Hlk200718101"/>
      <w:r w:rsidRPr="008F4437">
        <w:rPr>
          <w:sz w:val="24"/>
          <w:szCs w:val="24"/>
          <w:lang w:val="en-US"/>
        </w:rPr>
        <w:t>Exclusive intellectual property rights to the System (including the source code and object code of software versions), including, but not limited to, any and all updates, upgrades, derivative products, modifications, or enhancements associated with the System, belong to Party 2 in accordance with the legislation of the Republic of Kazakhstan.</w:t>
      </w:r>
    </w:p>
    <w:bookmarkEnd w:id="2"/>
    <w:p w14:paraId="249A0580" w14:textId="21A814EC" w:rsidR="00F556DD" w:rsidRPr="006C3A46" w:rsidRDefault="006C3A46" w:rsidP="00F556DD">
      <w:pPr>
        <w:pStyle w:val="a9"/>
        <w:numPr>
          <w:ilvl w:val="1"/>
          <w:numId w:val="1"/>
        </w:numPr>
        <w:tabs>
          <w:tab w:val="left" w:pos="420"/>
        </w:tabs>
        <w:ind w:left="0" w:firstLine="0"/>
        <w:jc w:val="both"/>
        <w:rPr>
          <w:sz w:val="24"/>
          <w:szCs w:val="24"/>
          <w:shd w:val="clear" w:color="auto" w:fill="FFFFFF"/>
          <w:lang w:val="en-US"/>
        </w:rPr>
      </w:pPr>
      <w:r w:rsidRPr="006C3A46">
        <w:rPr>
          <w:sz w:val="24"/>
          <w:szCs w:val="24"/>
          <w:lang w:val="en-US"/>
        </w:rPr>
        <w:t xml:space="preserve">The transfer of information in accordance with </w:t>
      </w:r>
      <w:r>
        <w:rPr>
          <w:sz w:val="24"/>
          <w:szCs w:val="24"/>
          <w:lang w:val="en-US"/>
        </w:rPr>
        <w:t>article</w:t>
      </w:r>
      <w:r w:rsidRPr="006C3A46">
        <w:rPr>
          <w:sz w:val="24"/>
          <w:szCs w:val="24"/>
          <w:lang w:val="en-US"/>
        </w:rPr>
        <w:t xml:space="preserve"> 3 of the Agreement shall not entail the transfer of exclusive rights to the System. All rights to the System not expressly granted to Party 1 under this Agreement are reserved by Party 2.</w:t>
      </w:r>
    </w:p>
    <w:p w14:paraId="490E89E6" w14:textId="2700120E" w:rsidR="00FC3DE6" w:rsidRPr="00D17A42" w:rsidRDefault="003D0152" w:rsidP="00D17A42">
      <w:pPr>
        <w:pStyle w:val="a9"/>
        <w:numPr>
          <w:ilvl w:val="1"/>
          <w:numId w:val="1"/>
        </w:numPr>
        <w:tabs>
          <w:tab w:val="left" w:pos="420"/>
        </w:tabs>
        <w:ind w:left="0" w:firstLine="0"/>
        <w:jc w:val="both"/>
        <w:rPr>
          <w:sz w:val="24"/>
          <w:szCs w:val="24"/>
          <w:shd w:val="clear" w:color="auto" w:fill="FFFFFF"/>
          <w:lang w:val="en-US"/>
        </w:rPr>
      </w:pPr>
      <w:r w:rsidRPr="003D0152">
        <w:rPr>
          <w:sz w:val="24"/>
          <w:szCs w:val="24"/>
          <w:lang w:val="en-US"/>
        </w:rPr>
        <w:t>Party 2 shall have the right to store, modify, adapt, and distribute the results of the Actions for its own purposes, in compliance with the legislation of the Republic of Kazakhstan.</w:t>
      </w:r>
    </w:p>
    <w:p w14:paraId="2967B2B3" w14:textId="58632E36" w:rsidR="00873BD8" w:rsidRPr="007B676D" w:rsidRDefault="00AE7D5D" w:rsidP="00DA7C58">
      <w:pPr>
        <w:widowControl/>
        <w:numPr>
          <w:ilvl w:val="0"/>
          <w:numId w:val="1"/>
        </w:numPr>
        <w:pBdr>
          <w:top w:val="nil"/>
          <w:left w:val="nil"/>
          <w:bottom w:val="nil"/>
          <w:right w:val="nil"/>
          <w:between w:val="nil"/>
        </w:pBdr>
        <w:tabs>
          <w:tab w:val="left" w:pos="284"/>
        </w:tabs>
        <w:ind w:left="0" w:firstLine="0"/>
        <w:jc w:val="center"/>
        <w:rPr>
          <w:color w:val="000000"/>
          <w:sz w:val="24"/>
          <w:szCs w:val="24"/>
        </w:rPr>
      </w:pPr>
      <w:r w:rsidRPr="00AE7D5D">
        <w:rPr>
          <w:b/>
          <w:color w:val="000000"/>
          <w:sz w:val="24"/>
          <w:szCs w:val="24"/>
        </w:rPr>
        <w:t>DISPUTE RESOLUTION</w:t>
      </w:r>
    </w:p>
    <w:p w14:paraId="0A3F4A22" w14:textId="194EF42C" w:rsidR="00873BD8" w:rsidRPr="00F10D0C" w:rsidRDefault="00F10D0C" w:rsidP="00DA7C58">
      <w:pPr>
        <w:widowControl/>
        <w:numPr>
          <w:ilvl w:val="1"/>
          <w:numId w:val="1"/>
        </w:numPr>
        <w:pBdr>
          <w:top w:val="nil"/>
          <w:left w:val="nil"/>
          <w:bottom w:val="nil"/>
          <w:right w:val="nil"/>
          <w:between w:val="nil"/>
        </w:pBdr>
        <w:tabs>
          <w:tab w:val="left" w:pos="567"/>
        </w:tabs>
        <w:ind w:left="0" w:firstLine="0"/>
        <w:jc w:val="both"/>
        <w:rPr>
          <w:color w:val="000000"/>
          <w:sz w:val="24"/>
          <w:szCs w:val="24"/>
          <w:lang w:val="en-US"/>
        </w:rPr>
      </w:pPr>
      <w:r w:rsidRPr="00F10D0C">
        <w:rPr>
          <w:color w:val="000000"/>
          <w:sz w:val="24"/>
          <w:szCs w:val="24"/>
          <w:lang w:val="en-US"/>
        </w:rPr>
        <w:t>All disputes, disagreements, or claims of the Parties arising during the performance of this Agreement, if they cannot be settled through negotiations, shall be resolved via the pre-trial claim procedure in accordance with the legislation of the Republic of Kazakhstan.</w:t>
      </w:r>
    </w:p>
    <w:p w14:paraId="390BAA4E" w14:textId="189A0FFB" w:rsidR="00873BD8" w:rsidRPr="00904C45" w:rsidRDefault="00904C45" w:rsidP="00DA7C58">
      <w:pPr>
        <w:widowControl/>
        <w:numPr>
          <w:ilvl w:val="1"/>
          <w:numId w:val="1"/>
        </w:numPr>
        <w:pBdr>
          <w:top w:val="nil"/>
          <w:left w:val="nil"/>
          <w:bottom w:val="nil"/>
          <w:right w:val="nil"/>
          <w:between w:val="nil"/>
        </w:pBdr>
        <w:tabs>
          <w:tab w:val="left" w:pos="567"/>
        </w:tabs>
        <w:ind w:left="0" w:firstLine="0"/>
        <w:jc w:val="both"/>
        <w:rPr>
          <w:color w:val="000000"/>
          <w:sz w:val="24"/>
          <w:szCs w:val="24"/>
          <w:lang w:val="en-US"/>
        </w:rPr>
      </w:pPr>
      <w:r w:rsidRPr="00904C45">
        <w:rPr>
          <w:color w:val="000000"/>
          <w:sz w:val="24"/>
          <w:szCs w:val="24"/>
          <w:lang w:val="en-US"/>
        </w:rPr>
        <w:lastRenderedPageBreak/>
        <w:t>A written claim must be printed and signed by the sending Party and delivered to the recipient at the corresponding postal address.</w:t>
      </w:r>
    </w:p>
    <w:p w14:paraId="0F9155C5" w14:textId="40AA4570" w:rsidR="00873BD8" w:rsidRPr="00904C45" w:rsidRDefault="00904C45" w:rsidP="00DA7C58">
      <w:pPr>
        <w:widowControl/>
        <w:numPr>
          <w:ilvl w:val="1"/>
          <w:numId w:val="1"/>
        </w:numPr>
        <w:pBdr>
          <w:top w:val="nil"/>
          <w:left w:val="nil"/>
          <w:bottom w:val="nil"/>
          <w:right w:val="nil"/>
          <w:between w:val="nil"/>
        </w:pBdr>
        <w:tabs>
          <w:tab w:val="left" w:pos="567"/>
        </w:tabs>
        <w:ind w:left="0" w:firstLine="0"/>
        <w:jc w:val="both"/>
        <w:rPr>
          <w:color w:val="000000"/>
          <w:sz w:val="24"/>
          <w:szCs w:val="24"/>
          <w:lang w:val="en-US"/>
        </w:rPr>
      </w:pPr>
      <w:r w:rsidRPr="00904C45">
        <w:rPr>
          <w:color w:val="000000"/>
          <w:sz w:val="24"/>
          <w:szCs w:val="24"/>
          <w:lang w:val="en-US"/>
        </w:rPr>
        <w:t>A claim must be considered within 10 (ten) business days from the date of its receipt. Based on the results of considering the claim, the Party that received the claim shall provide a reasoned response to the claim. The response to the claim shall be sent in the same manner as the claim itself.</w:t>
      </w:r>
    </w:p>
    <w:p w14:paraId="55941B77" w14:textId="2B4537E5" w:rsidR="00873BD8" w:rsidRPr="00904C45" w:rsidRDefault="00904C45" w:rsidP="00DA7C58">
      <w:pPr>
        <w:widowControl/>
        <w:numPr>
          <w:ilvl w:val="1"/>
          <w:numId w:val="1"/>
        </w:numPr>
        <w:pBdr>
          <w:top w:val="nil"/>
          <w:left w:val="nil"/>
          <w:bottom w:val="nil"/>
          <w:right w:val="nil"/>
          <w:between w:val="nil"/>
        </w:pBdr>
        <w:tabs>
          <w:tab w:val="left" w:pos="567"/>
        </w:tabs>
        <w:ind w:left="0" w:firstLine="0"/>
        <w:jc w:val="both"/>
        <w:rPr>
          <w:color w:val="000000"/>
          <w:sz w:val="24"/>
          <w:szCs w:val="24"/>
          <w:lang w:val="en-US"/>
        </w:rPr>
      </w:pPr>
      <w:r w:rsidRPr="00904C45">
        <w:rPr>
          <w:color w:val="000000"/>
          <w:sz w:val="24"/>
          <w:szCs w:val="24"/>
          <w:lang w:val="en-US"/>
        </w:rPr>
        <w:t>The Parties understand and agree that compliance with the pre-trial claim procedure is a mandatory prerequisite for applying to court.</w:t>
      </w:r>
    </w:p>
    <w:p w14:paraId="32C5FA6F" w14:textId="5128F5E6" w:rsidR="00873BD8" w:rsidRPr="00D17A42" w:rsidRDefault="00904C45" w:rsidP="00D17A42">
      <w:pPr>
        <w:widowControl/>
        <w:numPr>
          <w:ilvl w:val="1"/>
          <w:numId w:val="1"/>
        </w:numPr>
        <w:pBdr>
          <w:top w:val="nil"/>
          <w:left w:val="nil"/>
          <w:bottom w:val="nil"/>
          <w:right w:val="nil"/>
          <w:between w:val="nil"/>
        </w:pBdr>
        <w:tabs>
          <w:tab w:val="left" w:pos="567"/>
        </w:tabs>
        <w:ind w:left="0" w:firstLine="0"/>
        <w:jc w:val="both"/>
        <w:rPr>
          <w:color w:val="000000"/>
          <w:sz w:val="24"/>
          <w:szCs w:val="24"/>
          <w:lang w:val="en-US"/>
        </w:rPr>
      </w:pPr>
      <w:r w:rsidRPr="00904C45">
        <w:rPr>
          <w:color w:val="000000"/>
          <w:sz w:val="24"/>
          <w:szCs w:val="24"/>
          <w:lang w:val="en-US"/>
        </w:rPr>
        <w:t>If the pre</w:t>
      </w:r>
      <w:r>
        <w:rPr>
          <w:color w:val="000000"/>
          <w:sz w:val="24"/>
          <w:szCs w:val="24"/>
          <w:lang w:val="en-US"/>
        </w:rPr>
        <w:t>-</w:t>
      </w:r>
      <w:r w:rsidRPr="00904C45">
        <w:rPr>
          <w:color w:val="000000"/>
          <w:sz w:val="24"/>
          <w:szCs w:val="24"/>
          <w:lang w:val="en-US"/>
        </w:rPr>
        <w:t xml:space="preserve">trial claim procedure provided for by this Agreement has not resulted in the settlement of the relevant disputes and disagreements, or if the Party to which the claim was sent failed to respond to it within 10 (ten) business days from the date of its receipt, the disputes and disagreements shall be </w:t>
      </w:r>
      <w:r w:rsidR="00FD773D" w:rsidRPr="00FD773D">
        <w:rPr>
          <w:color w:val="000000"/>
          <w:sz w:val="24"/>
          <w:szCs w:val="24"/>
          <w:lang w:val="en-US"/>
        </w:rPr>
        <w:t>referred to the Hong Kong International Arbitration Centre (HKIAC) for adjudication, to be conducted in English.</w:t>
      </w:r>
    </w:p>
    <w:p w14:paraId="702549AA" w14:textId="54FB16B5" w:rsidR="00873BD8" w:rsidRPr="007B676D" w:rsidRDefault="00FB2AF2" w:rsidP="00DA7C58">
      <w:pPr>
        <w:pStyle w:val="1"/>
        <w:numPr>
          <w:ilvl w:val="0"/>
          <w:numId w:val="1"/>
        </w:numPr>
        <w:tabs>
          <w:tab w:val="left" w:pos="284"/>
        </w:tabs>
        <w:spacing w:before="79"/>
        <w:ind w:left="0" w:firstLine="0"/>
        <w:jc w:val="center"/>
        <w:rPr>
          <w:sz w:val="24"/>
          <w:szCs w:val="24"/>
        </w:rPr>
      </w:pPr>
      <w:r w:rsidRPr="00FB2AF2">
        <w:rPr>
          <w:sz w:val="24"/>
          <w:szCs w:val="24"/>
        </w:rPr>
        <w:t>FINAL PROVISIONS</w:t>
      </w:r>
    </w:p>
    <w:p w14:paraId="6187FAB0" w14:textId="33385A26" w:rsidR="00873BD8" w:rsidRPr="00EC7471" w:rsidRDefault="00EC7471" w:rsidP="005F5D41">
      <w:pPr>
        <w:widowControl/>
        <w:numPr>
          <w:ilvl w:val="1"/>
          <w:numId w:val="1"/>
        </w:numPr>
        <w:pBdr>
          <w:top w:val="nil"/>
          <w:left w:val="nil"/>
          <w:bottom w:val="nil"/>
          <w:right w:val="nil"/>
          <w:between w:val="nil"/>
        </w:pBdr>
        <w:tabs>
          <w:tab w:val="left" w:pos="567"/>
        </w:tabs>
        <w:ind w:left="0" w:firstLine="0"/>
        <w:jc w:val="both"/>
        <w:rPr>
          <w:color w:val="000000"/>
          <w:sz w:val="24"/>
          <w:szCs w:val="24"/>
          <w:lang w:val="en-US"/>
        </w:rPr>
      </w:pPr>
      <w:r w:rsidRPr="00EC7471">
        <w:rPr>
          <w:color w:val="000000"/>
          <w:sz w:val="24"/>
          <w:szCs w:val="24"/>
          <w:lang w:val="en-US"/>
        </w:rPr>
        <w:t xml:space="preserve">This Agreement shall enter into force on the date of its signing by authorized representatives of the Parties and shall remain valid for </w:t>
      </w:r>
      <w:r w:rsidR="00D20197" w:rsidRPr="00D20197">
        <w:rPr>
          <w:color w:val="000000"/>
          <w:sz w:val="24"/>
          <w:szCs w:val="24"/>
          <w:lang w:val="en-US"/>
        </w:rPr>
        <w:t xml:space="preserve">1 </w:t>
      </w:r>
      <w:r w:rsidR="00D20197">
        <w:rPr>
          <w:color w:val="000000"/>
          <w:sz w:val="24"/>
          <w:szCs w:val="24"/>
          <w:lang w:val="en-US"/>
        </w:rPr>
        <w:t>year</w:t>
      </w:r>
      <w:r w:rsidRPr="00EC7471">
        <w:rPr>
          <w:color w:val="000000"/>
          <w:sz w:val="24"/>
          <w:szCs w:val="24"/>
          <w:lang w:val="en-US"/>
        </w:rPr>
        <w:t xml:space="preserve">. In the event that neither Party declares the need to terminate the Agreement prior to its expiration, the Agreement shall be automatically extended for </w:t>
      </w:r>
      <w:r w:rsidR="00D20197">
        <w:rPr>
          <w:color w:val="000000"/>
          <w:sz w:val="24"/>
          <w:szCs w:val="24"/>
          <w:lang w:val="en-US"/>
        </w:rPr>
        <w:t>1 year</w:t>
      </w:r>
      <w:r w:rsidRPr="00EC7471">
        <w:rPr>
          <w:color w:val="000000"/>
          <w:sz w:val="24"/>
          <w:szCs w:val="24"/>
          <w:lang w:val="en-US"/>
        </w:rPr>
        <w:t>, and the number of automatic extensions of the Agreement shall be unlimited.</w:t>
      </w:r>
    </w:p>
    <w:p w14:paraId="2A73ADCF" w14:textId="03AB41C1" w:rsidR="00CC7889" w:rsidRPr="004A15D0" w:rsidRDefault="005321B3" w:rsidP="00DA7C58">
      <w:pPr>
        <w:widowControl/>
        <w:numPr>
          <w:ilvl w:val="1"/>
          <w:numId w:val="1"/>
        </w:numPr>
        <w:pBdr>
          <w:top w:val="nil"/>
          <w:left w:val="nil"/>
          <w:bottom w:val="nil"/>
          <w:right w:val="nil"/>
          <w:between w:val="nil"/>
        </w:pBdr>
        <w:tabs>
          <w:tab w:val="left" w:pos="567"/>
        </w:tabs>
        <w:ind w:left="0" w:firstLine="0"/>
        <w:jc w:val="both"/>
        <w:rPr>
          <w:color w:val="000000"/>
          <w:sz w:val="24"/>
          <w:szCs w:val="24"/>
          <w:lang w:val="en-US"/>
        </w:rPr>
      </w:pPr>
      <w:r w:rsidRPr="005321B3">
        <w:rPr>
          <w:color w:val="000000"/>
          <w:sz w:val="24"/>
          <w:szCs w:val="24"/>
          <w:lang w:val="en-US"/>
        </w:rPr>
        <w:t>During the term of the Agreement, the Parties undertake to notify each other of any changes to their contact details, registered offices and postal addresses.</w:t>
      </w:r>
    </w:p>
    <w:p w14:paraId="6E791BE7" w14:textId="007AFF86" w:rsidR="00873BD8" w:rsidRPr="004A15D0" w:rsidRDefault="004A15D0" w:rsidP="00DA7C58">
      <w:pPr>
        <w:widowControl/>
        <w:numPr>
          <w:ilvl w:val="1"/>
          <w:numId w:val="1"/>
        </w:numPr>
        <w:pBdr>
          <w:top w:val="nil"/>
          <w:left w:val="nil"/>
          <w:bottom w:val="nil"/>
          <w:right w:val="nil"/>
          <w:between w:val="nil"/>
        </w:pBdr>
        <w:tabs>
          <w:tab w:val="left" w:pos="567"/>
        </w:tabs>
        <w:ind w:left="0" w:firstLine="0"/>
        <w:jc w:val="both"/>
        <w:rPr>
          <w:color w:val="000000"/>
          <w:sz w:val="24"/>
          <w:szCs w:val="24"/>
          <w:lang w:val="en-US"/>
        </w:rPr>
      </w:pPr>
      <w:r w:rsidRPr="004A15D0">
        <w:rPr>
          <w:color w:val="000000"/>
          <w:sz w:val="24"/>
          <w:szCs w:val="24"/>
          <w:lang w:val="en-US"/>
        </w:rPr>
        <w:t>All notices and notifications, as well as other official correspondence between the Parties, shall be carried out by sending emails to the corresponding email addresses of the Parties specified in this Agreement, or sent in writing to the addresses specified in this Agreement. The date of receipt of an email shall be deemed the date such email is sent. The date of receipt of a letter sent by mail shall be deemed the 3</w:t>
      </w:r>
      <w:r w:rsidRPr="004A15D0">
        <w:rPr>
          <w:color w:val="000000"/>
          <w:sz w:val="24"/>
          <w:szCs w:val="24"/>
          <w:vertAlign w:val="superscript"/>
          <w:lang w:val="en-US"/>
        </w:rPr>
        <w:t>rd</w:t>
      </w:r>
      <w:r>
        <w:rPr>
          <w:color w:val="000000"/>
          <w:sz w:val="24"/>
          <w:szCs w:val="24"/>
          <w:lang w:val="en-US"/>
        </w:rPr>
        <w:t xml:space="preserve"> </w:t>
      </w:r>
      <w:r w:rsidRPr="004A15D0">
        <w:rPr>
          <w:color w:val="000000"/>
          <w:sz w:val="24"/>
          <w:szCs w:val="24"/>
          <w:lang w:val="en-US"/>
        </w:rPr>
        <w:t>(third) business day from the date of handing over the letter to the postal service.</w:t>
      </w:r>
    </w:p>
    <w:p w14:paraId="37306FD2" w14:textId="1B8E75A1" w:rsidR="00873BD8" w:rsidRPr="006650C1" w:rsidRDefault="006650C1" w:rsidP="00DA7C58">
      <w:pPr>
        <w:widowControl/>
        <w:numPr>
          <w:ilvl w:val="1"/>
          <w:numId w:val="1"/>
        </w:numPr>
        <w:pBdr>
          <w:top w:val="nil"/>
          <w:left w:val="nil"/>
          <w:bottom w:val="nil"/>
          <w:right w:val="nil"/>
          <w:between w:val="nil"/>
        </w:pBdr>
        <w:tabs>
          <w:tab w:val="left" w:pos="567"/>
        </w:tabs>
        <w:ind w:left="0" w:firstLine="0"/>
        <w:jc w:val="both"/>
        <w:rPr>
          <w:color w:val="000000"/>
          <w:sz w:val="24"/>
          <w:szCs w:val="24"/>
          <w:lang w:val="en-US"/>
        </w:rPr>
      </w:pPr>
      <w:r w:rsidRPr="006650C1">
        <w:rPr>
          <w:color w:val="000000"/>
          <w:sz w:val="24"/>
          <w:szCs w:val="24"/>
          <w:lang w:val="en-US"/>
        </w:rPr>
        <w:t>A notice or communication made in writing shall be deemed properly sent if dispatched to the recipient by registered mail, to the address, or by email specified in this Agreement.</w:t>
      </w:r>
    </w:p>
    <w:p w14:paraId="583E8B5A" w14:textId="0941C901" w:rsidR="00873BD8" w:rsidRPr="003553EB" w:rsidRDefault="003553EB" w:rsidP="00DA7C58">
      <w:pPr>
        <w:widowControl/>
        <w:numPr>
          <w:ilvl w:val="1"/>
          <w:numId w:val="1"/>
        </w:numPr>
        <w:pBdr>
          <w:top w:val="nil"/>
          <w:left w:val="nil"/>
          <w:bottom w:val="nil"/>
          <w:right w:val="nil"/>
          <w:between w:val="nil"/>
        </w:pBdr>
        <w:tabs>
          <w:tab w:val="left" w:pos="567"/>
        </w:tabs>
        <w:ind w:left="0" w:firstLine="0"/>
        <w:jc w:val="both"/>
        <w:rPr>
          <w:color w:val="000000"/>
          <w:sz w:val="24"/>
          <w:szCs w:val="24"/>
          <w:lang w:val="en-US"/>
        </w:rPr>
      </w:pPr>
      <w:r w:rsidRPr="003553EB">
        <w:rPr>
          <w:color w:val="000000"/>
          <w:sz w:val="24"/>
          <w:szCs w:val="24"/>
          <w:lang w:val="en-US"/>
        </w:rPr>
        <w:t>All annexes and agreements to this Agreement signed by the Parties are an integral part thereof.</w:t>
      </w:r>
    </w:p>
    <w:p w14:paraId="08EE4666" w14:textId="2B3A17E5" w:rsidR="00873BD8" w:rsidRPr="000646B6" w:rsidRDefault="000646B6" w:rsidP="00DA7C58">
      <w:pPr>
        <w:numPr>
          <w:ilvl w:val="1"/>
          <w:numId w:val="1"/>
        </w:numPr>
        <w:pBdr>
          <w:top w:val="nil"/>
          <w:left w:val="nil"/>
          <w:bottom w:val="nil"/>
          <w:right w:val="nil"/>
          <w:between w:val="nil"/>
        </w:pBdr>
        <w:tabs>
          <w:tab w:val="left" w:pos="567"/>
        </w:tabs>
        <w:ind w:left="0" w:right="103" w:firstLine="0"/>
        <w:jc w:val="both"/>
        <w:rPr>
          <w:sz w:val="24"/>
          <w:szCs w:val="24"/>
          <w:lang w:val="en-US"/>
        </w:rPr>
      </w:pPr>
      <w:r w:rsidRPr="000646B6">
        <w:rPr>
          <w:color w:val="000000"/>
          <w:sz w:val="24"/>
          <w:szCs w:val="24"/>
          <w:lang w:val="en-US"/>
        </w:rPr>
        <w:t>The governing law of this Agreement shall be the legislation of the Republic of Kazakhstan.</w:t>
      </w:r>
    </w:p>
    <w:p w14:paraId="446ADE93" w14:textId="1041B118" w:rsidR="00873BD8" w:rsidRPr="00D17A42" w:rsidRDefault="00FD773D" w:rsidP="00D17A42">
      <w:pPr>
        <w:numPr>
          <w:ilvl w:val="1"/>
          <w:numId w:val="1"/>
        </w:numPr>
        <w:pBdr>
          <w:top w:val="nil"/>
          <w:left w:val="nil"/>
          <w:bottom w:val="nil"/>
          <w:right w:val="nil"/>
          <w:between w:val="nil"/>
        </w:pBdr>
        <w:tabs>
          <w:tab w:val="left" w:pos="567"/>
        </w:tabs>
        <w:ind w:left="0" w:right="103" w:firstLine="0"/>
        <w:jc w:val="both"/>
        <w:rPr>
          <w:sz w:val="24"/>
          <w:szCs w:val="24"/>
          <w:lang w:val="en-US"/>
        </w:rPr>
      </w:pPr>
      <w:r w:rsidRPr="00FD773D">
        <w:rPr>
          <w:color w:val="000000"/>
          <w:sz w:val="24"/>
          <w:szCs w:val="24"/>
          <w:lang w:val="en-US"/>
        </w:rPr>
        <w:t>This Agreement is drawn up in Russian, English and Chinese, with one copy for each of the Parties</w:t>
      </w:r>
      <w:r w:rsidR="000646B6" w:rsidRPr="000646B6">
        <w:rPr>
          <w:color w:val="000000"/>
          <w:sz w:val="24"/>
          <w:szCs w:val="24"/>
          <w:lang w:val="en-US"/>
        </w:rPr>
        <w:t>.</w:t>
      </w:r>
    </w:p>
    <w:p w14:paraId="52E992A1" w14:textId="14B5958C" w:rsidR="00873BD8" w:rsidRPr="000646B6" w:rsidRDefault="000646B6" w:rsidP="00DA7C58">
      <w:pPr>
        <w:numPr>
          <w:ilvl w:val="0"/>
          <w:numId w:val="1"/>
        </w:numPr>
        <w:pBdr>
          <w:top w:val="nil"/>
          <w:left w:val="nil"/>
          <w:bottom w:val="nil"/>
          <w:right w:val="nil"/>
          <w:between w:val="nil"/>
        </w:pBdr>
        <w:tabs>
          <w:tab w:val="left" w:pos="284"/>
        </w:tabs>
        <w:ind w:left="0" w:right="103" w:firstLine="0"/>
        <w:jc w:val="center"/>
        <w:rPr>
          <w:color w:val="000000"/>
          <w:sz w:val="24"/>
          <w:szCs w:val="24"/>
          <w:lang w:val="en-US"/>
        </w:rPr>
      </w:pPr>
      <w:r w:rsidRPr="000646B6">
        <w:rPr>
          <w:b/>
          <w:color w:val="000000"/>
          <w:sz w:val="24"/>
          <w:szCs w:val="24"/>
          <w:lang w:val="en-US"/>
        </w:rPr>
        <w:t>DETAILS AND SIGNATURES OF THE PARTIES</w:t>
      </w:r>
    </w:p>
    <w:p w14:paraId="611E1383" w14:textId="64F88225" w:rsidR="001D40EB" w:rsidRPr="000646B6" w:rsidRDefault="001D40EB">
      <w:pPr>
        <w:tabs>
          <w:tab w:val="left" w:pos="468"/>
        </w:tabs>
        <w:spacing w:before="1"/>
        <w:ind w:right="102"/>
        <w:rPr>
          <w:sz w:val="24"/>
          <w:szCs w:val="24"/>
          <w:lang w:val="en-US"/>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gridCol w:w="5350"/>
      </w:tblGrid>
      <w:tr w:rsidR="00585108" w:rsidRPr="005321B3" w14:paraId="3605B8FD" w14:textId="77777777" w:rsidTr="006660B2">
        <w:tc>
          <w:tcPr>
            <w:tcW w:w="5350" w:type="dxa"/>
          </w:tcPr>
          <w:p w14:paraId="16708E1F" w14:textId="06DC34C6" w:rsidR="00585108" w:rsidRPr="007B676D" w:rsidRDefault="008452EA" w:rsidP="00585108">
            <w:pPr>
              <w:rPr>
                <w:b/>
                <w:sz w:val="24"/>
                <w:szCs w:val="24"/>
              </w:rPr>
            </w:pPr>
            <w:r>
              <w:rPr>
                <w:b/>
                <w:sz w:val="24"/>
                <w:szCs w:val="24"/>
                <w:lang w:val="en-US"/>
              </w:rPr>
              <w:t>Party</w:t>
            </w:r>
            <w:r w:rsidR="00BA0330">
              <w:rPr>
                <w:b/>
                <w:sz w:val="24"/>
                <w:szCs w:val="24"/>
              </w:rPr>
              <w:t xml:space="preserve"> 1:</w:t>
            </w:r>
          </w:p>
          <w:p w14:paraId="08D2D398" w14:textId="77777777" w:rsidR="00347C36" w:rsidRPr="007B676D" w:rsidRDefault="00347C36" w:rsidP="008B1336">
            <w:pPr>
              <w:pBdr>
                <w:top w:val="nil"/>
                <w:left w:val="nil"/>
                <w:bottom w:val="nil"/>
                <w:right w:val="nil"/>
                <w:between w:val="nil"/>
              </w:pBdr>
              <w:rPr>
                <w:color w:val="000000"/>
                <w:sz w:val="24"/>
                <w:szCs w:val="24"/>
              </w:rPr>
            </w:pPr>
          </w:p>
          <w:p w14:paraId="57E7FA56" w14:textId="77777777" w:rsidR="007B676D" w:rsidRPr="007B676D" w:rsidRDefault="007B676D" w:rsidP="008B1336">
            <w:pPr>
              <w:pBdr>
                <w:top w:val="nil"/>
                <w:left w:val="nil"/>
                <w:bottom w:val="nil"/>
                <w:right w:val="nil"/>
                <w:between w:val="nil"/>
              </w:pBdr>
              <w:rPr>
                <w:color w:val="000000"/>
                <w:sz w:val="24"/>
                <w:szCs w:val="24"/>
              </w:rPr>
            </w:pPr>
          </w:p>
          <w:p w14:paraId="15D93709" w14:textId="77777777" w:rsidR="007B676D" w:rsidRPr="007B676D" w:rsidRDefault="007B676D" w:rsidP="008B1336">
            <w:pPr>
              <w:pBdr>
                <w:top w:val="nil"/>
                <w:left w:val="nil"/>
                <w:bottom w:val="nil"/>
                <w:right w:val="nil"/>
                <w:between w:val="nil"/>
              </w:pBdr>
              <w:rPr>
                <w:color w:val="000000"/>
                <w:sz w:val="24"/>
                <w:szCs w:val="24"/>
              </w:rPr>
            </w:pPr>
          </w:p>
          <w:p w14:paraId="131BFD19" w14:textId="77777777" w:rsidR="007B676D" w:rsidRPr="007B676D" w:rsidRDefault="007B676D" w:rsidP="008B1336">
            <w:pPr>
              <w:pBdr>
                <w:top w:val="nil"/>
                <w:left w:val="nil"/>
                <w:bottom w:val="nil"/>
                <w:right w:val="nil"/>
                <w:between w:val="nil"/>
              </w:pBdr>
              <w:rPr>
                <w:color w:val="000000"/>
                <w:sz w:val="24"/>
                <w:szCs w:val="24"/>
              </w:rPr>
            </w:pPr>
          </w:p>
          <w:p w14:paraId="4DEA18B5" w14:textId="77777777" w:rsidR="007B676D" w:rsidRPr="007B676D" w:rsidRDefault="007B676D" w:rsidP="008B1336">
            <w:pPr>
              <w:pBdr>
                <w:top w:val="nil"/>
                <w:left w:val="nil"/>
                <w:bottom w:val="nil"/>
                <w:right w:val="nil"/>
                <w:between w:val="nil"/>
              </w:pBdr>
              <w:rPr>
                <w:color w:val="000000"/>
                <w:sz w:val="24"/>
                <w:szCs w:val="24"/>
              </w:rPr>
            </w:pPr>
          </w:p>
          <w:p w14:paraId="52404D94" w14:textId="77777777" w:rsidR="007B676D" w:rsidRPr="007B676D" w:rsidRDefault="007B676D" w:rsidP="008B1336">
            <w:pPr>
              <w:pBdr>
                <w:top w:val="nil"/>
                <w:left w:val="nil"/>
                <w:bottom w:val="nil"/>
                <w:right w:val="nil"/>
                <w:between w:val="nil"/>
              </w:pBdr>
              <w:rPr>
                <w:color w:val="000000"/>
                <w:sz w:val="24"/>
                <w:szCs w:val="24"/>
              </w:rPr>
            </w:pPr>
          </w:p>
          <w:p w14:paraId="290C59B1" w14:textId="77777777" w:rsidR="007B676D" w:rsidRPr="007B676D" w:rsidRDefault="007B676D" w:rsidP="008B1336">
            <w:pPr>
              <w:pBdr>
                <w:top w:val="nil"/>
                <w:left w:val="nil"/>
                <w:bottom w:val="nil"/>
                <w:right w:val="nil"/>
                <w:between w:val="nil"/>
              </w:pBdr>
              <w:rPr>
                <w:color w:val="000000"/>
                <w:sz w:val="24"/>
                <w:szCs w:val="24"/>
              </w:rPr>
            </w:pPr>
          </w:p>
          <w:p w14:paraId="0C6F2123" w14:textId="77777777" w:rsidR="007B676D" w:rsidRPr="007B676D" w:rsidRDefault="007B676D" w:rsidP="008B1336">
            <w:pPr>
              <w:pBdr>
                <w:top w:val="nil"/>
                <w:left w:val="nil"/>
                <w:bottom w:val="nil"/>
                <w:right w:val="nil"/>
                <w:between w:val="nil"/>
              </w:pBdr>
              <w:rPr>
                <w:color w:val="000000"/>
                <w:sz w:val="24"/>
                <w:szCs w:val="24"/>
              </w:rPr>
            </w:pPr>
          </w:p>
          <w:p w14:paraId="0A39A46C" w14:textId="77777777" w:rsidR="007B676D" w:rsidRPr="007B676D" w:rsidRDefault="007B676D" w:rsidP="008B1336">
            <w:pPr>
              <w:pBdr>
                <w:top w:val="nil"/>
                <w:left w:val="nil"/>
                <w:bottom w:val="nil"/>
                <w:right w:val="nil"/>
                <w:between w:val="nil"/>
              </w:pBdr>
              <w:rPr>
                <w:color w:val="000000"/>
                <w:sz w:val="24"/>
                <w:szCs w:val="24"/>
              </w:rPr>
            </w:pPr>
          </w:p>
          <w:p w14:paraId="2F937546" w14:textId="77777777" w:rsidR="007B676D" w:rsidRPr="007B676D" w:rsidRDefault="007B676D" w:rsidP="008B1336">
            <w:pPr>
              <w:pBdr>
                <w:top w:val="nil"/>
                <w:left w:val="nil"/>
                <w:bottom w:val="nil"/>
                <w:right w:val="nil"/>
                <w:between w:val="nil"/>
              </w:pBdr>
              <w:rPr>
                <w:color w:val="000000"/>
                <w:sz w:val="24"/>
                <w:szCs w:val="24"/>
              </w:rPr>
            </w:pPr>
          </w:p>
          <w:p w14:paraId="6A19FDF7" w14:textId="77777777" w:rsidR="007B676D" w:rsidRPr="007B676D" w:rsidRDefault="007B676D" w:rsidP="008B1336">
            <w:pPr>
              <w:pBdr>
                <w:top w:val="nil"/>
                <w:left w:val="nil"/>
                <w:bottom w:val="nil"/>
                <w:right w:val="nil"/>
                <w:between w:val="nil"/>
              </w:pBdr>
              <w:rPr>
                <w:color w:val="000000"/>
                <w:sz w:val="24"/>
                <w:szCs w:val="24"/>
              </w:rPr>
            </w:pPr>
          </w:p>
          <w:p w14:paraId="278D437E" w14:textId="77777777" w:rsidR="00ED0431" w:rsidRPr="007B676D" w:rsidRDefault="00ED0431" w:rsidP="008B1336">
            <w:pPr>
              <w:pBdr>
                <w:top w:val="nil"/>
                <w:left w:val="nil"/>
                <w:bottom w:val="nil"/>
                <w:right w:val="nil"/>
                <w:between w:val="nil"/>
              </w:pBdr>
              <w:rPr>
                <w:b/>
                <w:color w:val="000000"/>
                <w:sz w:val="24"/>
                <w:szCs w:val="24"/>
              </w:rPr>
            </w:pPr>
          </w:p>
          <w:p w14:paraId="02B5D792" w14:textId="324B812E" w:rsidR="008B1336" w:rsidRPr="007B676D" w:rsidRDefault="008B1336" w:rsidP="008B1336">
            <w:pPr>
              <w:pBdr>
                <w:top w:val="nil"/>
                <w:left w:val="nil"/>
                <w:bottom w:val="nil"/>
                <w:right w:val="nil"/>
                <w:between w:val="nil"/>
              </w:pBdr>
              <w:rPr>
                <w:b/>
                <w:color w:val="000000"/>
                <w:sz w:val="24"/>
                <w:szCs w:val="24"/>
              </w:rPr>
            </w:pPr>
            <w:r>
              <w:rPr>
                <w:b/>
                <w:color w:val="000000"/>
                <w:sz w:val="24"/>
                <w:szCs w:val="24"/>
              </w:rPr>
              <w:t xml:space="preserve">_______________ </w:t>
            </w:r>
          </w:p>
          <w:p w14:paraId="6A935890" w14:textId="0D7BCB3F" w:rsidR="008B1336" w:rsidRPr="008452EA" w:rsidRDefault="008452EA" w:rsidP="008B1336">
            <w:pPr>
              <w:pBdr>
                <w:top w:val="nil"/>
                <w:left w:val="nil"/>
                <w:bottom w:val="nil"/>
                <w:right w:val="nil"/>
                <w:between w:val="nil"/>
              </w:pBdr>
              <w:rPr>
                <w:color w:val="000000"/>
                <w:sz w:val="24"/>
                <w:szCs w:val="24"/>
                <w:lang w:val="en-US"/>
              </w:rPr>
            </w:pPr>
            <w:r>
              <w:rPr>
                <w:b/>
                <w:color w:val="000000"/>
                <w:sz w:val="24"/>
                <w:szCs w:val="24"/>
                <w:lang w:val="en-US"/>
              </w:rPr>
              <w:t>L</w:t>
            </w:r>
            <w:r w:rsidR="008B1336">
              <w:rPr>
                <w:b/>
                <w:color w:val="000000"/>
                <w:sz w:val="24"/>
                <w:szCs w:val="24"/>
              </w:rPr>
              <w:t>.</w:t>
            </w:r>
            <w:r>
              <w:rPr>
                <w:b/>
                <w:color w:val="000000"/>
                <w:sz w:val="24"/>
                <w:szCs w:val="24"/>
                <w:lang w:val="en-US"/>
              </w:rPr>
              <w:t>S.</w:t>
            </w:r>
          </w:p>
        </w:tc>
        <w:tc>
          <w:tcPr>
            <w:tcW w:w="5350" w:type="dxa"/>
          </w:tcPr>
          <w:p w14:paraId="0C3F7AAB" w14:textId="0E6E1B6B" w:rsidR="00585108" w:rsidRPr="007B676D" w:rsidRDefault="008452EA" w:rsidP="008F22B6">
            <w:pPr>
              <w:rPr>
                <w:b/>
                <w:sz w:val="24"/>
                <w:szCs w:val="24"/>
                <w:lang w:val="en-US"/>
              </w:rPr>
            </w:pPr>
            <w:r>
              <w:rPr>
                <w:b/>
                <w:sz w:val="24"/>
                <w:szCs w:val="24"/>
                <w:lang w:val="en-US"/>
              </w:rPr>
              <w:t>Party</w:t>
            </w:r>
            <w:r w:rsidRPr="000646B6">
              <w:rPr>
                <w:b/>
                <w:sz w:val="24"/>
                <w:szCs w:val="24"/>
                <w:lang w:val="en-US"/>
              </w:rPr>
              <w:t xml:space="preserve"> </w:t>
            </w:r>
            <w:r w:rsidR="00BA0330" w:rsidRPr="000646B6">
              <w:rPr>
                <w:b/>
                <w:sz w:val="24"/>
                <w:szCs w:val="24"/>
                <w:lang w:val="en-US"/>
              </w:rPr>
              <w:t>2</w:t>
            </w:r>
            <w:r w:rsidR="00BA0330">
              <w:rPr>
                <w:b/>
                <w:sz w:val="24"/>
                <w:szCs w:val="24"/>
                <w:lang w:val="en-US"/>
              </w:rPr>
              <w:t>:</w:t>
            </w:r>
          </w:p>
          <w:p w14:paraId="6C8751F3" w14:textId="07162F08" w:rsidR="007B676D" w:rsidRPr="000646B6" w:rsidRDefault="007B676D" w:rsidP="007B676D">
            <w:pPr>
              <w:pStyle w:val="ab"/>
              <w:rPr>
                <w:rFonts w:ascii="Times New Roman" w:hAnsi="Times New Roman" w:cs="Times New Roman"/>
                <w:szCs w:val="24"/>
              </w:rPr>
            </w:pPr>
            <w:proofErr w:type="spellStart"/>
            <w:r>
              <w:rPr>
                <w:rFonts w:ascii="Times New Roman" w:hAnsi="Times New Roman" w:cs="Times New Roman"/>
                <w:b/>
                <w:bCs/>
                <w:szCs w:val="24"/>
              </w:rPr>
              <w:t>Silkware</w:t>
            </w:r>
            <w:proofErr w:type="spellEnd"/>
            <w:r w:rsidR="008452EA">
              <w:rPr>
                <w:rFonts w:ascii="Times New Roman" w:hAnsi="Times New Roman" w:cs="Times New Roman"/>
                <w:b/>
                <w:bCs/>
                <w:szCs w:val="24"/>
              </w:rPr>
              <w:t xml:space="preserve"> LLP</w:t>
            </w:r>
            <w:r w:rsidRPr="000646B6">
              <w:rPr>
                <w:rFonts w:ascii="Times New Roman" w:hAnsi="Times New Roman" w:cs="Times New Roman"/>
                <w:b/>
                <w:bCs/>
                <w:szCs w:val="24"/>
              </w:rPr>
              <w:br/>
            </w:r>
            <w:r w:rsidR="008452EA">
              <w:rPr>
                <w:rFonts w:ascii="Times New Roman" w:hAnsi="Times New Roman" w:cs="Times New Roman"/>
                <w:szCs w:val="24"/>
              </w:rPr>
              <w:t>BIN</w:t>
            </w:r>
            <w:r w:rsidRPr="000646B6">
              <w:rPr>
                <w:rFonts w:ascii="Times New Roman" w:hAnsi="Times New Roman" w:cs="Times New Roman"/>
                <w:szCs w:val="24"/>
              </w:rPr>
              <w:t xml:space="preserve"> 240640027587</w:t>
            </w:r>
          </w:p>
          <w:p w14:paraId="5CF185FB" w14:textId="6DF38C23" w:rsidR="007B676D" w:rsidRPr="000646B6" w:rsidRDefault="000646B6" w:rsidP="007B676D">
            <w:pPr>
              <w:pStyle w:val="ab"/>
              <w:rPr>
                <w:rFonts w:ascii="Times New Roman" w:hAnsi="Times New Roman" w:cs="Times New Roman"/>
                <w:szCs w:val="24"/>
              </w:rPr>
            </w:pPr>
            <w:r>
              <w:rPr>
                <w:rFonts w:ascii="Times New Roman" w:hAnsi="Times New Roman" w:cs="Times New Roman"/>
                <w:szCs w:val="24"/>
              </w:rPr>
              <w:t>Legal address</w:t>
            </w:r>
            <w:r w:rsidR="007B676D" w:rsidRPr="000646B6">
              <w:rPr>
                <w:rFonts w:ascii="Times New Roman" w:hAnsi="Times New Roman" w:cs="Times New Roman"/>
                <w:szCs w:val="24"/>
              </w:rPr>
              <w:t>: 2/1</w:t>
            </w:r>
            <w:r w:rsidRPr="000646B6">
              <w:rPr>
                <w:rFonts w:ascii="Times New Roman" w:hAnsi="Times New Roman" w:cs="Times New Roman"/>
                <w:szCs w:val="24"/>
              </w:rPr>
              <w:t xml:space="preserve"> </w:t>
            </w:r>
            <w:r>
              <w:rPr>
                <w:rFonts w:ascii="Times New Roman" w:hAnsi="Times New Roman" w:cs="Times New Roman"/>
                <w:szCs w:val="24"/>
              </w:rPr>
              <w:t>B</w:t>
            </w:r>
            <w:r w:rsidRPr="000646B6">
              <w:rPr>
                <w:rFonts w:ascii="Times New Roman" w:hAnsi="Times New Roman" w:cs="Times New Roman"/>
                <w:szCs w:val="24"/>
              </w:rPr>
              <w:t xml:space="preserve">. </w:t>
            </w:r>
            <w:proofErr w:type="spellStart"/>
            <w:r>
              <w:rPr>
                <w:rFonts w:ascii="Times New Roman" w:hAnsi="Times New Roman" w:cs="Times New Roman"/>
                <w:szCs w:val="24"/>
              </w:rPr>
              <w:t>Momyshuly</w:t>
            </w:r>
            <w:proofErr w:type="spellEnd"/>
            <w:r>
              <w:rPr>
                <w:rFonts w:ascii="Times New Roman" w:hAnsi="Times New Roman" w:cs="Times New Roman"/>
                <w:szCs w:val="24"/>
              </w:rPr>
              <w:t xml:space="preserve"> avenue, Almaty district, Astana city, Republic of Kazakhstan</w:t>
            </w:r>
            <w:r w:rsidR="007B676D" w:rsidRPr="000646B6">
              <w:rPr>
                <w:rFonts w:ascii="Times New Roman" w:hAnsi="Times New Roman" w:cs="Times New Roman"/>
                <w:szCs w:val="24"/>
              </w:rPr>
              <w:br/>
            </w:r>
            <w:r>
              <w:rPr>
                <w:rFonts w:ascii="Times New Roman" w:hAnsi="Times New Roman" w:cs="Times New Roman"/>
                <w:szCs w:val="24"/>
              </w:rPr>
              <w:t>IIC</w:t>
            </w:r>
            <w:r w:rsidR="007B676D" w:rsidRPr="000646B6">
              <w:rPr>
                <w:rFonts w:ascii="Times New Roman" w:hAnsi="Times New Roman" w:cs="Times New Roman"/>
                <w:szCs w:val="24"/>
              </w:rPr>
              <w:t xml:space="preserve"> </w:t>
            </w:r>
            <w:r w:rsidR="007B676D">
              <w:rPr>
                <w:rFonts w:ascii="Times New Roman" w:hAnsi="Times New Roman" w:cs="Times New Roman"/>
                <w:szCs w:val="24"/>
              </w:rPr>
              <w:t>KZ</w:t>
            </w:r>
            <w:r w:rsidR="007B676D" w:rsidRPr="000646B6">
              <w:rPr>
                <w:rFonts w:ascii="Times New Roman" w:hAnsi="Times New Roman" w:cs="Times New Roman"/>
                <w:szCs w:val="24"/>
              </w:rPr>
              <w:t>538562203151314365</w:t>
            </w:r>
          </w:p>
          <w:p w14:paraId="2BB6BBC5" w14:textId="0D71CAB2" w:rsidR="00BA0330" w:rsidRPr="007B676D" w:rsidRDefault="000646B6" w:rsidP="007B676D">
            <w:pPr>
              <w:pStyle w:val="ab"/>
              <w:rPr>
                <w:rFonts w:ascii="Times New Roman" w:hAnsi="Times New Roman" w:cs="Times New Roman"/>
                <w:bCs/>
                <w:color w:val="000000"/>
                <w:szCs w:val="24"/>
                <w:lang w:val="kk-KZ"/>
              </w:rPr>
            </w:pPr>
            <w:r>
              <w:rPr>
                <w:rFonts w:ascii="Times New Roman" w:hAnsi="Times New Roman" w:cs="Times New Roman"/>
                <w:szCs w:val="24"/>
              </w:rPr>
              <w:t xml:space="preserve">Bank </w:t>
            </w:r>
            <w:proofErr w:type="spellStart"/>
            <w:r>
              <w:rPr>
                <w:rFonts w:ascii="Times New Roman" w:hAnsi="Times New Roman" w:cs="Times New Roman"/>
                <w:szCs w:val="24"/>
              </w:rPr>
              <w:t>CenterCredit</w:t>
            </w:r>
            <w:proofErr w:type="spellEnd"/>
            <w:r>
              <w:rPr>
                <w:rFonts w:ascii="Times New Roman" w:hAnsi="Times New Roman" w:cs="Times New Roman"/>
                <w:szCs w:val="24"/>
              </w:rPr>
              <w:t xml:space="preserve"> JSC</w:t>
            </w:r>
            <w:r w:rsidRPr="000646B6">
              <w:rPr>
                <w:rFonts w:ascii="Times New Roman" w:hAnsi="Times New Roman" w:cs="Times New Roman"/>
                <w:szCs w:val="24"/>
              </w:rPr>
              <w:t xml:space="preserve"> </w:t>
            </w:r>
            <w:r w:rsidR="007B676D" w:rsidRPr="000646B6">
              <w:rPr>
                <w:rFonts w:ascii="Times New Roman" w:hAnsi="Times New Roman" w:cs="Times New Roman"/>
                <w:szCs w:val="24"/>
              </w:rPr>
              <w:br/>
            </w:r>
            <w:r>
              <w:rPr>
                <w:rFonts w:ascii="Times New Roman" w:hAnsi="Times New Roman" w:cs="Times New Roman"/>
                <w:szCs w:val="24"/>
              </w:rPr>
              <w:t>BIC</w:t>
            </w:r>
            <w:r w:rsidR="007B676D" w:rsidRPr="000646B6">
              <w:rPr>
                <w:rFonts w:ascii="Times New Roman" w:hAnsi="Times New Roman" w:cs="Times New Roman"/>
                <w:szCs w:val="24"/>
              </w:rPr>
              <w:t xml:space="preserve"> </w:t>
            </w:r>
            <w:r w:rsidR="007B676D">
              <w:rPr>
                <w:rFonts w:ascii="Times New Roman" w:hAnsi="Times New Roman" w:cs="Times New Roman"/>
                <w:szCs w:val="24"/>
              </w:rPr>
              <w:t>KCJBKZKX</w:t>
            </w:r>
          </w:p>
          <w:p w14:paraId="0242878B" w14:textId="77777777" w:rsidR="00BA0330" w:rsidRPr="007B676D" w:rsidRDefault="00BA0330" w:rsidP="008B1336">
            <w:pPr>
              <w:pStyle w:val="ab"/>
              <w:rPr>
                <w:rFonts w:ascii="Times New Roman" w:hAnsi="Times New Roman" w:cs="Times New Roman"/>
                <w:bCs/>
                <w:color w:val="000000"/>
                <w:szCs w:val="24"/>
                <w:lang w:val="kk-KZ"/>
              </w:rPr>
            </w:pPr>
          </w:p>
          <w:p w14:paraId="3A6900E2" w14:textId="77777777" w:rsidR="00BA0330" w:rsidRPr="007B676D" w:rsidRDefault="00BA0330" w:rsidP="008B1336">
            <w:pPr>
              <w:pStyle w:val="ab"/>
              <w:rPr>
                <w:rFonts w:ascii="Times New Roman" w:hAnsi="Times New Roman" w:cs="Times New Roman"/>
                <w:b/>
                <w:color w:val="000000"/>
                <w:szCs w:val="24"/>
                <w:lang w:val="kk-KZ"/>
              </w:rPr>
            </w:pPr>
          </w:p>
          <w:p w14:paraId="205ED188" w14:textId="6AC324C7" w:rsidR="00050953" w:rsidRPr="007B676D" w:rsidRDefault="000646B6" w:rsidP="008B1336">
            <w:pPr>
              <w:pStyle w:val="ab"/>
              <w:rPr>
                <w:rFonts w:ascii="Times New Roman" w:hAnsi="Times New Roman" w:cs="Times New Roman"/>
                <w:b/>
                <w:color w:val="000000"/>
                <w:szCs w:val="24"/>
                <w:lang w:val="kk-KZ"/>
              </w:rPr>
            </w:pPr>
            <w:r w:rsidRPr="000646B6">
              <w:rPr>
                <w:rFonts w:ascii="Times New Roman" w:hAnsi="Times New Roman" w:cs="Times New Roman"/>
                <w:b/>
                <w:color w:val="000000"/>
                <w:szCs w:val="24"/>
                <w:lang w:val="kk-KZ"/>
              </w:rPr>
              <w:t>Representative acting under Power of Attorney</w:t>
            </w:r>
          </w:p>
          <w:p w14:paraId="484F120E" w14:textId="77777777" w:rsidR="00BA0330" w:rsidRPr="007B676D" w:rsidRDefault="00BA0330" w:rsidP="008B1336">
            <w:pPr>
              <w:pStyle w:val="ab"/>
              <w:rPr>
                <w:rFonts w:ascii="Times New Roman" w:hAnsi="Times New Roman" w:cs="Times New Roman"/>
                <w:b/>
                <w:color w:val="000000"/>
                <w:szCs w:val="24"/>
                <w:lang w:val="kk-KZ"/>
              </w:rPr>
            </w:pPr>
          </w:p>
          <w:p w14:paraId="3C569CDB" w14:textId="77777777" w:rsidR="00BA0330" w:rsidRPr="007B676D" w:rsidRDefault="00BA0330" w:rsidP="008B1336">
            <w:pPr>
              <w:pStyle w:val="ab"/>
              <w:rPr>
                <w:rFonts w:ascii="Times New Roman" w:hAnsi="Times New Roman" w:cs="Times New Roman"/>
                <w:b/>
                <w:color w:val="000000"/>
                <w:szCs w:val="24"/>
                <w:lang w:val="kk-KZ"/>
              </w:rPr>
            </w:pPr>
          </w:p>
          <w:p w14:paraId="12689309" w14:textId="54BE2910" w:rsidR="00FE4EAB" w:rsidRPr="009E263E" w:rsidRDefault="00FE4EAB" w:rsidP="008B1336">
            <w:pPr>
              <w:pStyle w:val="ab"/>
              <w:rPr>
                <w:rFonts w:ascii="Times New Roman" w:hAnsi="Times New Roman" w:cs="Times New Roman"/>
                <w:b/>
                <w:color w:val="000000"/>
                <w:szCs w:val="24"/>
              </w:rPr>
            </w:pPr>
            <w:r w:rsidRPr="009E263E">
              <w:rPr>
                <w:rFonts w:ascii="Times New Roman" w:hAnsi="Times New Roman" w:cs="Times New Roman"/>
                <w:b/>
                <w:color w:val="000000"/>
                <w:szCs w:val="24"/>
              </w:rPr>
              <w:t xml:space="preserve">_______________ </w:t>
            </w:r>
            <w:proofErr w:type="spellStart"/>
            <w:r w:rsidR="008452EA">
              <w:rPr>
                <w:rFonts w:ascii="Times New Roman" w:hAnsi="Times New Roman" w:cs="Times New Roman"/>
                <w:b/>
                <w:color w:val="000000"/>
                <w:szCs w:val="24"/>
              </w:rPr>
              <w:t>Aubanov</w:t>
            </w:r>
            <w:proofErr w:type="spellEnd"/>
            <w:r w:rsidR="00A4526B" w:rsidRPr="009E263E">
              <w:rPr>
                <w:rFonts w:ascii="Times New Roman" w:hAnsi="Times New Roman" w:cs="Times New Roman"/>
                <w:b/>
                <w:color w:val="000000"/>
                <w:szCs w:val="24"/>
              </w:rPr>
              <w:t xml:space="preserve"> </w:t>
            </w:r>
            <w:r w:rsidR="008452EA">
              <w:rPr>
                <w:rFonts w:ascii="Times New Roman" w:hAnsi="Times New Roman" w:cs="Times New Roman"/>
                <w:b/>
                <w:color w:val="000000"/>
                <w:szCs w:val="24"/>
              </w:rPr>
              <w:t>A</w:t>
            </w:r>
            <w:r w:rsidR="00A4526B" w:rsidRPr="009E263E">
              <w:rPr>
                <w:rFonts w:ascii="Times New Roman" w:hAnsi="Times New Roman" w:cs="Times New Roman"/>
                <w:b/>
                <w:color w:val="000000"/>
                <w:szCs w:val="24"/>
              </w:rPr>
              <w:t>.</w:t>
            </w:r>
            <w:r w:rsidR="008452EA">
              <w:rPr>
                <w:rFonts w:ascii="Times New Roman" w:hAnsi="Times New Roman" w:cs="Times New Roman"/>
                <w:b/>
                <w:color w:val="000000"/>
                <w:szCs w:val="24"/>
              </w:rPr>
              <w:t>A</w:t>
            </w:r>
            <w:r w:rsidR="00A4526B" w:rsidRPr="009E263E">
              <w:rPr>
                <w:rFonts w:ascii="Times New Roman" w:hAnsi="Times New Roman" w:cs="Times New Roman"/>
                <w:b/>
                <w:color w:val="000000"/>
                <w:szCs w:val="24"/>
              </w:rPr>
              <w:t>.</w:t>
            </w:r>
          </w:p>
          <w:p w14:paraId="31B98A91" w14:textId="2AEE3FB3" w:rsidR="008B1336" w:rsidRPr="007B676D" w:rsidRDefault="008452EA" w:rsidP="008B1336">
            <w:pPr>
              <w:pStyle w:val="ab"/>
              <w:rPr>
                <w:rFonts w:ascii="Times New Roman" w:hAnsi="Times New Roman" w:cs="Times New Roman"/>
                <w:szCs w:val="24"/>
                <w:lang w:val="kk-KZ"/>
              </w:rPr>
            </w:pPr>
            <w:r>
              <w:rPr>
                <w:b/>
                <w:color w:val="000000"/>
                <w:szCs w:val="24"/>
              </w:rPr>
              <w:t>L.S.</w:t>
            </w:r>
          </w:p>
        </w:tc>
      </w:tr>
    </w:tbl>
    <w:p w14:paraId="45724AEE" w14:textId="0B3064D7" w:rsidR="00840017" w:rsidRPr="004D2AE6" w:rsidRDefault="00840017" w:rsidP="007B676D">
      <w:pPr>
        <w:pStyle w:val="p1"/>
        <w:rPr>
          <w:noProof/>
          <w:lang w:val="en-US"/>
        </w:rPr>
      </w:pPr>
    </w:p>
    <w:sectPr w:rsidR="00840017" w:rsidRPr="004D2AE6">
      <w:footerReference w:type="default" r:id="rId8"/>
      <w:pgSz w:w="11910" w:h="16840"/>
      <w:pgMar w:top="340" w:right="600" w:bottom="520" w:left="600" w:header="0" w:footer="3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C921F" w14:textId="77777777" w:rsidR="003C1741" w:rsidRDefault="003C1741">
      <w:r>
        <w:separator/>
      </w:r>
    </w:p>
  </w:endnote>
  <w:endnote w:type="continuationSeparator" w:id="0">
    <w:p w14:paraId="438D0B4F" w14:textId="77777777" w:rsidR="003C1741" w:rsidRDefault="003C1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Source Han Serif C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5A466" w14:textId="77777777" w:rsidR="00677E57" w:rsidRDefault="00677E57">
    <w:pPr>
      <w:pBdr>
        <w:top w:val="nil"/>
        <w:left w:val="nil"/>
        <w:bottom w:val="nil"/>
        <w:right w:val="nil"/>
        <w:between w:val="nil"/>
      </w:pBdr>
      <w:spacing w:line="14" w:lineRule="auto"/>
      <w:rPr>
        <w:color w:val="000000"/>
        <w:sz w:val="17"/>
        <w:szCs w:val="17"/>
      </w:rPr>
    </w:pPr>
    <w:r>
      <w:rPr>
        <w:noProof/>
      </w:rPr>
      <mc:AlternateContent>
        <mc:Choice Requires="wps">
          <w:drawing>
            <wp:anchor distT="0" distB="0" distL="0" distR="0" simplePos="0" relativeHeight="251658240" behindDoc="1" locked="0" layoutInCell="1" hidden="0" allowOverlap="1" wp14:anchorId="63F5FB93" wp14:editId="6EC12059">
              <wp:simplePos x="0" y="0"/>
              <wp:positionH relativeFrom="column">
                <wp:posOffset>6591300</wp:posOffset>
              </wp:positionH>
              <wp:positionV relativeFrom="paragraph">
                <wp:posOffset>0</wp:posOffset>
              </wp:positionV>
              <wp:extent cx="180340" cy="139065"/>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39065"/>
                      </a:xfrm>
                      <a:prstGeom prst="rect">
                        <a:avLst/>
                      </a:prstGeom>
                      <a:noFill/>
                      <a:ln>
                        <a:noFill/>
                      </a:ln>
                    </wps:spPr>
                    <wps:txbx>
                      <w:txbxContent>
                        <w:p w14:paraId="0202F065" w14:textId="7DDCA355" w:rsidR="00677E57" w:rsidRDefault="00677E57">
                          <w:pPr>
                            <w:spacing w:before="14"/>
                            <w:ind w:left="60"/>
                            <w:rPr>
                              <w:sz w:val="16"/>
                            </w:rPr>
                          </w:pPr>
                          <w:r>
                            <w:fldChar w:fldCharType="begin"/>
                          </w:r>
                          <w:r>
                            <w:rPr>
                              <w:sz w:val="16"/>
                            </w:rPr>
                            <w:instrText xml:space="preserve"> PAGE </w:instrText>
                          </w:r>
                          <w:r>
                            <w:fldChar w:fldCharType="separate"/>
                          </w:r>
                          <w:r w:rsidR="002240DC">
                            <w:rPr>
                              <w:noProof/>
                              <w:sz w:val="16"/>
                            </w:rPr>
                            <w:t>1</w:t>
                          </w:r>
                          <w:r>
                            <w:fldChar w:fldCharType="end"/>
                          </w:r>
                        </w:p>
                      </w:txbxContent>
                    </wps:txbx>
                    <wps:bodyPr rot="0" vert="horz" wrap="square" lIns="0" tIns="0" rIns="0" bIns="0" anchor="t" anchorCtr="0" upright="1">
                      <a:noAutofit/>
                    </wps:bodyPr>
                  </wps:wsp>
                </a:graphicData>
              </a:graphic>
            </wp:anchor>
          </w:drawing>
        </mc:Choice>
        <mc:Fallback>
          <w:pict>
            <v:shapetype w14:anchorId="63F5FB93" id="_x0000_t202" coordsize="21600,21600" o:spt="202" path="m,l,21600r21600,l21600,xe">
              <v:stroke joinstyle="miter"/>
              <v:path gradientshapeok="t" o:connecttype="rect"/>
            </v:shapetype>
            <v:shape id="Надпись 1" o:spid="_x0000_s1026" type="#_x0000_t202" style="position:absolute;margin-left:519pt;margin-top:0;width:14.2pt;height:10.9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4j01AEAAJADAAAOAAAAZHJzL2Uyb0RvYy54bWysU8Fu1DAQvSPxD5bvbLItVCXabFVaFSEV&#10;ilT6AY7jJBaJx8x4N1m+nrGz2QK9IS7WxDN+896byeZqGnqxN0gWXCnXq1wK4zTU1rWlfPp29+ZS&#10;CgrK1aoHZ0p5MCSvtq9fbUZfmDPooK8NCgZxVIy+lF0Ivsgy0p0ZFK3AG8fJBnBQgT+xzWpUI6MP&#10;fXaW5xfZCFh7BG2I+PZ2Tsptwm8ao8ND05AJoi8lcwvpxHRW8cy2G1W0qHxn9ZGG+gcWg7KOm56g&#10;blVQYof2BdRgNQJBE1YahgyaxmqTNLCadf6XmsdOeZO0sDnkTzbR/4PVX/aP/iuKMH2AiQeYRJC/&#10;B/2dhIObTrnWXCPC2BlVc+N1tCwbPRXHp9FqKiiCVONnqHnIahcgAU0NDtEV1ikYnQdwOJlupiB0&#10;bHmZn7/ljObU+vx9fvEudVDF8tgjhY8GBhGDUiLPNIGr/T2FSEYVS0ns5eDO9n2aa+/+uODCeJPI&#10;R74z8zBVE1dHERXUB5aBMK8JrzUHHeBPKUZekVLSj51CI0X/ybEVcZ+WAJegWgLlND8tZZBiDm/C&#10;vHc7j7btGHk228E129XYJOWZxZEnjz0pPK5o3Kvfv1PV84+0/QUAAP//AwBQSwMEFAAGAAgAAAAh&#10;AG7VVfrfAAAACQEAAA8AAABkcnMvZG93bnJldi54bWxMj8FOwzAQRO9I/IO1SNyo3VJFbYhTVQhO&#10;SIg0HDg6yTaxGq9D7Lbh77s90ctKoxnNvsk2k+vFCcdgPWmYzxQIpNo3lloN3+X70wpEiIYa03tC&#10;DX8YYJPf32UmbfyZCjztYiu4hEJqNHQxDqmUoe7QmTDzAxJ7ez86E1mOrWxGc+Zy18uFUol0xhJ/&#10;6MyArx3Wh93Radj+UPFmfz+rr2Jf2LJcK/pIDlo/PkzbFxARp/gfhis+o0POTJU/UhNEz1o9r3hM&#10;1MD36qskWYKoNCzma5B5Jm8X5BcAAAD//wMAUEsBAi0AFAAGAAgAAAAhALaDOJL+AAAA4QEAABMA&#10;AAAAAAAAAAAAAAAAAAAAAFtDb250ZW50X1R5cGVzXS54bWxQSwECLQAUAAYACAAAACEAOP0h/9YA&#10;AACUAQAACwAAAAAAAAAAAAAAAAAvAQAAX3JlbHMvLnJlbHNQSwECLQAUAAYACAAAACEAkoeI9NQB&#10;AACQAwAADgAAAAAAAAAAAAAAAAAuAgAAZHJzL2Uyb0RvYy54bWxQSwECLQAUAAYACAAAACEAbtVV&#10;+t8AAAAJAQAADwAAAAAAAAAAAAAAAAAuBAAAZHJzL2Rvd25yZXYueG1sUEsFBgAAAAAEAAQA8wAA&#10;ADoFAAAAAA==&#10;" filled="f" stroked="f">
              <v:textbox inset="0,0,0,0">
                <w:txbxContent>
                  <w:p w14:paraId="0202F065" w14:textId="7DDCA355" w:rsidR="00677E57" w:rsidRDefault="00677E57">
                    <w:pPr>
                      <w:spacing w:before="14"/>
                      <w:ind w:left="60"/>
                      <w:rPr>
                        <w:sz w:val="16"/>
                      </w:rPr>
                    </w:pPr>
                    <w:r>
                      <w:fldChar w:fldCharType="begin"/>
                    </w:r>
                    <w:r>
                      <w:rPr>
                        <w:sz w:val="16"/>
                      </w:rPr>
                      <w:instrText xml:space="preserve"> PAGE </w:instrText>
                    </w:r>
                    <w:r>
                      <w:fldChar w:fldCharType="separate"/>
                    </w:r>
                    <w:r w:rsidR="002240DC">
                      <w:rPr>
                        <w:noProof/>
                        <w:sz w:val="16"/>
                      </w:rPr>
                      <w:t>1</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640FB" w14:textId="77777777" w:rsidR="003C1741" w:rsidRDefault="003C1741">
      <w:r>
        <w:separator/>
      </w:r>
    </w:p>
  </w:footnote>
  <w:footnote w:type="continuationSeparator" w:id="0">
    <w:p w14:paraId="6A5C15F2" w14:textId="77777777" w:rsidR="003C1741" w:rsidRDefault="003C17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218D"/>
    <w:multiLevelType w:val="multilevel"/>
    <w:tmpl w:val="C0FE8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42BC4"/>
    <w:multiLevelType w:val="multilevel"/>
    <w:tmpl w:val="6C9AD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9760A"/>
    <w:multiLevelType w:val="hybridMultilevel"/>
    <w:tmpl w:val="5866A8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D463B"/>
    <w:multiLevelType w:val="multilevel"/>
    <w:tmpl w:val="3398C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53599F"/>
    <w:multiLevelType w:val="multilevel"/>
    <w:tmpl w:val="08D2D82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8213C86"/>
    <w:multiLevelType w:val="multilevel"/>
    <w:tmpl w:val="3904B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166529"/>
    <w:multiLevelType w:val="multilevel"/>
    <w:tmpl w:val="3B569AD8"/>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3F00C26"/>
    <w:multiLevelType w:val="multilevel"/>
    <w:tmpl w:val="43F00C26"/>
    <w:lvl w:ilvl="0">
      <w:start w:val="1"/>
      <w:numFmt w:val="bullet"/>
      <w:lvlText w:val=""/>
      <w:lvlJc w:val="left"/>
      <w:pPr>
        <w:tabs>
          <w:tab w:val="left" w:pos="1512"/>
        </w:tabs>
        <w:ind w:left="1512" w:hanging="360"/>
      </w:pPr>
      <w:rPr>
        <w:rFonts w:ascii="Symbol" w:hAnsi="Symbol" w:hint="default"/>
        <w:sz w:val="22"/>
        <w:szCs w:val="22"/>
      </w:rPr>
    </w:lvl>
    <w:lvl w:ilvl="1">
      <w:start w:val="1"/>
      <w:numFmt w:val="bullet"/>
      <w:lvlText w:val="o"/>
      <w:lvlJc w:val="left"/>
      <w:pPr>
        <w:tabs>
          <w:tab w:val="left" w:pos="2473"/>
        </w:tabs>
        <w:ind w:left="2473" w:hanging="360"/>
      </w:pPr>
      <w:rPr>
        <w:rFonts w:ascii="Courier New" w:hAnsi="Courier New" w:cs="Courier New" w:hint="default"/>
      </w:rPr>
    </w:lvl>
    <w:lvl w:ilvl="2">
      <w:start w:val="1"/>
      <w:numFmt w:val="bullet"/>
      <w:lvlText w:val=""/>
      <w:lvlJc w:val="left"/>
      <w:pPr>
        <w:tabs>
          <w:tab w:val="left" w:pos="3193"/>
        </w:tabs>
        <w:ind w:left="3193" w:hanging="360"/>
      </w:pPr>
      <w:rPr>
        <w:rFonts w:ascii="Wingdings" w:hAnsi="Wingdings" w:hint="default"/>
      </w:rPr>
    </w:lvl>
    <w:lvl w:ilvl="3">
      <w:start w:val="1"/>
      <w:numFmt w:val="bullet"/>
      <w:lvlText w:val=""/>
      <w:lvlJc w:val="left"/>
      <w:pPr>
        <w:tabs>
          <w:tab w:val="left" w:pos="3913"/>
        </w:tabs>
        <w:ind w:left="3913" w:hanging="360"/>
      </w:pPr>
      <w:rPr>
        <w:rFonts w:ascii="Symbol" w:hAnsi="Symbol" w:hint="default"/>
      </w:rPr>
    </w:lvl>
    <w:lvl w:ilvl="4">
      <w:start w:val="1"/>
      <w:numFmt w:val="bullet"/>
      <w:lvlText w:val="o"/>
      <w:lvlJc w:val="left"/>
      <w:pPr>
        <w:tabs>
          <w:tab w:val="left" w:pos="4633"/>
        </w:tabs>
        <w:ind w:left="4633" w:hanging="360"/>
      </w:pPr>
      <w:rPr>
        <w:rFonts w:ascii="Courier New" w:hAnsi="Courier New" w:cs="Courier New" w:hint="default"/>
      </w:rPr>
    </w:lvl>
    <w:lvl w:ilvl="5">
      <w:start w:val="1"/>
      <w:numFmt w:val="bullet"/>
      <w:lvlText w:val=""/>
      <w:lvlJc w:val="left"/>
      <w:pPr>
        <w:tabs>
          <w:tab w:val="left" w:pos="5353"/>
        </w:tabs>
        <w:ind w:left="5353" w:hanging="360"/>
      </w:pPr>
      <w:rPr>
        <w:rFonts w:ascii="Wingdings" w:hAnsi="Wingdings" w:hint="default"/>
      </w:rPr>
    </w:lvl>
    <w:lvl w:ilvl="6">
      <w:start w:val="1"/>
      <w:numFmt w:val="bullet"/>
      <w:lvlText w:val=""/>
      <w:lvlJc w:val="left"/>
      <w:pPr>
        <w:tabs>
          <w:tab w:val="left" w:pos="6073"/>
        </w:tabs>
        <w:ind w:left="6073" w:hanging="360"/>
      </w:pPr>
      <w:rPr>
        <w:rFonts w:ascii="Symbol" w:hAnsi="Symbol" w:hint="default"/>
      </w:rPr>
    </w:lvl>
    <w:lvl w:ilvl="7">
      <w:start w:val="1"/>
      <w:numFmt w:val="bullet"/>
      <w:lvlText w:val="o"/>
      <w:lvlJc w:val="left"/>
      <w:pPr>
        <w:tabs>
          <w:tab w:val="left" w:pos="6793"/>
        </w:tabs>
        <w:ind w:left="6793" w:hanging="360"/>
      </w:pPr>
      <w:rPr>
        <w:rFonts w:ascii="Courier New" w:hAnsi="Courier New" w:cs="Courier New" w:hint="default"/>
      </w:rPr>
    </w:lvl>
    <w:lvl w:ilvl="8">
      <w:start w:val="1"/>
      <w:numFmt w:val="bullet"/>
      <w:lvlText w:val=""/>
      <w:lvlJc w:val="left"/>
      <w:pPr>
        <w:tabs>
          <w:tab w:val="left" w:pos="7513"/>
        </w:tabs>
        <w:ind w:left="7513" w:hanging="360"/>
      </w:pPr>
      <w:rPr>
        <w:rFonts w:ascii="Wingdings" w:hAnsi="Wingdings" w:hint="default"/>
      </w:rPr>
    </w:lvl>
  </w:abstractNum>
  <w:abstractNum w:abstractNumId="8" w15:restartNumberingAfterBreak="0">
    <w:nsid w:val="5C2D6712"/>
    <w:multiLevelType w:val="hybridMultilevel"/>
    <w:tmpl w:val="3946BA16"/>
    <w:lvl w:ilvl="0" w:tplc="0F128E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5AC52AB"/>
    <w:multiLevelType w:val="multilevel"/>
    <w:tmpl w:val="89C61552"/>
    <w:lvl w:ilvl="0">
      <w:start w:val="1"/>
      <w:numFmt w:val="decimal"/>
      <w:lvlText w:val="%1."/>
      <w:lvlJc w:val="left"/>
      <w:pPr>
        <w:ind w:left="674" w:hanging="283"/>
      </w:pPr>
      <w:rPr>
        <w:rFonts w:ascii="Times New Roman" w:eastAsia="Times New Roman" w:hAnsi="Times New Roman" w:cs="Times New Roman"/>
        <w:b/>
        <w:sz w:val="24"/>
        <w:szCs w:val="24"/>
      </w:rPr>
    </w:lvl>
    <w:lvl w:ilvl="1">
      <w:start w:val="1"/>
      <w:numFmt w:val="decimal"/>
      <w:lvlText w:val="%1.%2."/>
      <w:lvlJc w:val="left"/>
      <w:pPr>
        <w:ind w:left="108" w:hanging="426"/>
      </w:pPr>
      <w:rPr>
        <w:rFonts w:ascii="Times New Roman" w:eastAsia="Times New Roman" w:hAnsi="Times New Roman" w:cs="Times New Roman"/>
        <w:b/>
        <w:color w:val="auto"/>
        <w:sz w:val="24"/>
        <w:szCs w:val="24"/>
      </w:rPr>
    </w:lvl>
    <w:lvl w:ilvl="2">
      <w:start w:val="1"/>
      <w:numFmt w:val="decimal"/>
      <w:lvlText w:val="%1.%2.%3."/>
      <w:lvlJc w:val="left"/>
      <w:pPr>
        <w:ind w:left="108" w:hanging="570"/>
      </w:pPr>
      <w:rPr>
        <w:rFonts w:ascii="Times New Roman" w:eastAsia="Times New Roman" w:hAnsi="Times New Roman" w:cs="Times New Roman"/>
        <w:b/>
        <w:i w:val="0"/>
        <w:sz w:val="24"/>
        <w:szCs w:val="24"/>
      </w:rPr>
    </w:lvl>
    <w:lvl w:ilvl="3">
      <w:numFmt w:val="bullet"/>
      <w:lvlText w:val="•"/>
      <w:lvlJc w:val="left"/>
      <w:pPr>
        <w:ind w:left="712" w:hanging="570"/>
      </w:pPr>
    </w:lvl>
    <w:lvl w:ilvl="4">
      <w:numFmt w:val="bullet"/>
      <w:lvlText w:val="•"/>
      <w:lvlJc w:val="left"/>
      <w:pPr>
        <w:ind w:left="960" w:hanging="570"/>
      </w:pPr>
    </w:lvl>
    <w:lvl w:ilvl="5">
      <w:numFmt w:val="bullet"/>
      <w:lvlText w:val="•"/>
      <w:lvlJc w:val="left"/>
      <w:pPr>
        <w:ind w:left="1520" w:hanging="570"/>
      </w:pPr>
    </w:lvl>
    <w:lvl w:ilvl="6">
      <w:numFmt w:val="bullet"/>
      <w:lvlText w:val="•"/>
      <w:lvlJc w:val="left"/>
      <w:pPr>
        <w:ind w:left="3357" w:hanging="570"/>
      </w:pPr>
    </w:lvl>
    <w:lvl w:ilvl="7">
      <w:numFmt w:val="bullet"/>
      <w:lvlText w:val="•"/>
      <w:lvlJc w:val="left"/>
      <w:pPr>
        <w:ind w:left="5194" w:hanging="570"/>
      </w:pPr>
    </w:lvl>
    <w:lvl w:ilvl="8">
      <w:numFmt w:val="bullet"/>
      <w:lvlText w:val="•"/>
      <w:lvlJc w:val="left"/>
      <w:pPr>
        <w:ind w:left="7031" w:hanging="570"/>
      </w:pPr>
    </w:lvl>
  </w:abstractNum>
  <w:abstractNum w:abstractNumId="10" w15:restartNumberingAfterBreak="0">
    <w:nsid w:val="6D0E0F18"/>
    <w:multiLevelType w:val="multilevel"/>
    <w:tmpl w:val="58AA0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F67D1F"/>
    <w:multiLevelType w:val="multilevel"/>
    <w:tmpl w:val="C098F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32300135">
    <w:abstractNumId w:val="9"/>
  </w:num>
  <w:num w:numId="2" w16cid:durableId="1388380987">
    <w:abstractNumId w:val="8"/>
  </w:num>
  <w:num w:numId="3" w16cid:durableId="1831435337">
    <w:abstractNumId w:val="2"/>
  </w:num>
  <w:num w:numId="4" w16cid:durableId="1352875138">
    <w:abstractNumId w:val="7"/>
  </w:num>
  <w:num w:numId="5" w16cid:durableId="1987660234">
    <w:abstractNumId w:val="4"/>
  </w:num>
  <w:num w:numId="6" w16cid:durableId="1830517585">
    <w:abstractNumId w:val="6"/>
  </w:num>
  <w:num w:numId="7" w16cid:durableId="1272973506">
    <w:abstractNumId w:val="1"/>
  </w:num>
  <w:num w:numId="8" w16cid:durableId="1964580495">
    <w:abstractNumId w:val="0"/>
  </w:num>
  <w:num w:numId="9" w16cid:durableId="701710719">
    <w:abstractNumId w:val="5"/>
  </w:num>
  <w:num w:numId="10" w16cid:durableId="128598828">
    <w:abstractNumId w:val="11"/>
  </w:num>
  <w:num w:numId="11" w16cid:durableId="1934238255">
    <w:abstractNumId w:val="3"/>
  </w:num>
  <w:num w:numId="12" w16cid:durableId="20925792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BD8"/>
    <w:rsid w:val="00000C85"/>
    <w:rsid w:val="000011E7"/>
    <w:rsid w:val="00005B34"/>
    <w:rsid w:val="00005C65"/>
    <w:rsid w:val="00005DD6"/>
    <w:rsid w:val="0000601C"/>
    <w:rsid w:val="00006E8B"/>
    <w:rsid w:val="00014441"/>
    <w:rsid w:val="000149BB"/>
    <w:rsid w:val="00016351"/>
    <w:rsid w:val="00020A70"/>
    <w:rsid w:val="00022361"/>
    <w:rsid w:val="00023815"/>
    <w:rsid w:val="00024E1F"/>
    <w:rsid w:val="00025C67"/>
    <w:rsid w:val="00025DA7"/>
    <w:rsid w:val="0003134A"/>
    <w:rsid w:val="00035300"/>
    <w:rsid w:val="00035453"/>
    <w:rsid w:val="0004250F"/>
    <w:rsid w:val="00046360"/>
    <w:rsid w:val="000477A2"/>
    <w:rsid w:val="00050953"/>
    <w:rsid w:val="0005799C"/>
    <w:rsid w:val="00060AF4"/>
    <w:rsid w:val="00061339"/>
    <w:rsid w:val="00063ECA"/>
    <w:rsid w:val="000646B6"/>
    <w:rsid w:val="0006666A"/>
    <w:rsid w:val="00066A48"/>
    <w:rsid w:val="000675AF"/>
    <w:rsid w:val="00070C56"/>
    <w:rsid w:val="00072BDE"/>
    <w:rsid w:val="0007434A"/>
    <w:rsid w:val="0008001E"/>
    <w:rsid w:val="00081044"/>
    <w:rsid w:val="000814E0"/>
    <w:rsid w:val="00083DEF"/>
    <w:rsid w:val="00084039"/>
    <w:rsid w:val="00092B1E"/>
    <w:rsid w:val="00094F4C"/>
    <w:rsid w:val="0009614D"/>
    <w:rsid w:val="000975DA"/>
    <w:rsid w:val="000A255E"/>
    <w:rsid w:val="000B3178"/>
    <w:rsid w:val="000B5239"/>
    <w:rsid w:val="000B539B"/>
    <w:rsid w:val="000B65D1"/>
    <w:rsid w:val="000C0B27"/>
    <w:rsid w:val="000C6B6D"/>
    <w:rsid w:val="000C7E0A"/>
    <w:rsid w:val="000D28AF"/>
    <w:rsid w:val="000D550C"/>
    <w:rsid w:val="000D5552"/>
    <w:rsid w:val="000E0C8F"/>
    <w:rsid w:val="000E5023"/>
    <w:rsid w:val="000E6113"/>
    <w:rsid w:val="000E68B7"/>
    <w:rsid w:val="000F5685"/>
    <w:rsid w:val="00102980"/>
    <w:rsid w:val="001059B7"/>
    <w:rsid w:val="00106087"/>
    <w:rsid w:val="00106339"/>
    <w:rsid w:val="00106D63"/>
    <w:rsid w:val="001072F9"/>
    <w:rsid w:val="001075C9"/>
    <w:rsid w:val="00110CD8"/>
    <w:rsid w:val="001119C9"/>
    <w:rsid w:val="00111C81"/>
    <w:rsid w:val="0011232E"/>
    <w:rsid w:val="001132CC"/>
    <w:rsid w:val="00113D0D"/>
    <w:rsid w:val="001221E0"/>
    <w:rsid w:val="00123694"/>
    <w:rsid w:val="001236D4"/>
    <w:rsid w:val="001328AE"/>
    <w:rsid w:val="00140CD8"/>
    <w:rsid w:val="00146658"/>
    <w:rsid w:val="0014736E"/>
    <w:rsid w:val="001523BD"/>
    <w:rsid w:val="0015280A"/>
    <w:rsid w:val="001528DE"/>
    <w:rsid w:val="00152C4D"/>
    <w:rsid w:val="00152DBA"/>
    <w:rsid w:val="00152E81"/>
    <w:rsid w:val="00153EDE"/>
    <w:rsid w:val="00154CF3"/>
    <w:rsid w:val="001574EB"/>
    <w:rsid w:val="00157FFE"/>
    <w:rsid w:val="00163559"/>
    <w:rsid w:val="00163AC0"/>
    <w:rsid w:val="0016565E"/>
    <w:rsid w:val="00167D88"/>
    <w:rsid w:val="00171261"/>
    <w:rsid w:val="0017222A"/>
    <w:rsid w:val="00172CD0"/>
    <w:rsid w:val="001750DA"/>
    <w:rsid w:val="00175BDA"/>
    <w:rsid w:val="00176EBF"/>
    <w:rsid w:val="0018053F"/>
    <w:rsid w:val="00183D0A"/>
    <w:rsid w:val="00190B8A"/>
    <w:rsid w:val="001916AA"/>
    <w:rsid w:val="00197A95"/>
    <w:rsid w:val="001A0225"/>
    <w:rsid w:val="001B4AD3"/>
    <w:rsid w:val="001C0A40"/>
    <w:rsid w:val="001C134C"/>
    <w:rsid w:val="001C20A6"/>
    <w:rsid w:val="001C2C2A"/>
    <w:rsid w:val="001C554B"/>
    <w:rsid w:val="001C684B"/>
    <w:rsid w:val="001D0619"/>
    <w:rsid w:val="001D15C0"/>
    <w:rsid w:val="001D40EB"/>
    <w:rsid w:val="001D74DF"/>
    <w:rsid w:val="001E3175"/>
    <w:rsid w:val="001E3A93"/>
    <w:rsid w:val="001E41A3"/>
    <w:rsid w:val="001E7008"/>
    <w:rsid w:val="001E76EF"/>
    <w:rsid w:val="001E7E2C"/>
    <w:rsid w:val="001F25DD"/>
    <w:rsid w:val="001F430C"/>
    <w:rsid w:val="001F4A7D"/>
    <w:rsid w:val="001F6876"/>
    <w:rsid w:val="002022D2"/>
    <w:rsid w:val="00203F6F"/>
    <w:rsid w:val="00204C15"/>
    <w:rsid w:val="002068DB"/>
    <w:rsid w:val="00207A7E"/>
    <w:rsid w:val="00207E03"/>
    <w:rsid w:val="00207F0E"/>
    <w:rsid w:val="0021262E"/>
    <w:rsid w:val="002177B3"/>
    <w:rsid w:val="00217AD7"/>
    <w:rsid w:val="00221163"/>
    <w:rsid w:val="0022218D"/>
    <w:rsid w:val="002240DC"/>
    <w:rsid w:val="002251DE"/>
    <w:rsid w:val="0022565D"/>
    <w:rsid w:val="00230063"/>
    <w:rsid w:val="002317E9"/>
    <w:rsid w:val="00235301"/>
    <w:rsid w:val="00236631"/>
    <w:rsid w:val="00237454"/>
    <w:rsid w:val="00242805"/>
    <w:rsid w:val="002441EA"/>
    <w:rsid w:val="00247952"/>
    <w:rsid w:val="0025162E"/>
    <w:rsid w:val="00257667"/>
    <w:rsid w:val="002631AB"/>
    <w:rsid w:val="00264284"/>
    <w:rsid w:val="00271C2E"/>
    <w:rsid w:val="00272BF4"/>
    <w:rsid w:val="00275EE9"/>
    <w:rsid w:val="002837D5"/>
    <w:rsid w:val="00283E35"/>
    <w:rsid w:val="00284761"/>
    <w:rsid w:val="00284E99"/>
    <w:rsid w:val="002B10CE"/>
    <w:rsid w:val="002B68EF"/>
    <w:rsid w:val="002C0DE7"/>
    <w:rsid w:val="002C1AD4"/>
    <w:rsid w:val="002C653B"/>
    <w:rsid w:val="002D2BED"/>
    <w:rsid w:val="002D4DC7"/>
    <w:rsid w:val="002E0EBD"/>
    <w:rsid w:val="002E1194"/>
    <w:rsid w:val="002E1B98"/>
    <w:rsid w:val="002E4AA0"/>
    <w:rsid w:val="002E70C0"/>
    <w:rsid w:val="002F062B"/>
    <w:rsid w:val="002F2305"/>
    <w:rsid w:val="0030277A"/>
    <w:rsid w:val="00304B46"/>
    <w:rsid w:val="00304CB6"/>
    <w:rsid w:val="0030516D"/>
    <w:rsid w:val="003053AB"/>
    <w:rsid w:val="003120F7"/>
    <w:rsid w:val="00312B92"/>
    <w:rsid w:val="0032322E"/>
    <w:rsid w:val="00323D55"/>
    <w:rsid w:val="00326B7D"/>
    <w:rsid w:val="00332449"/>
    <w:rsid w:val="00333C80"/>
    <w:rsid w:val="00336AF3"/>
    <w:rsid w:val="0034127A"/>
    <w:rsid w:val="003436CB"/>
    <w:rsid w:val="00346A88"/>
    <w:rsid w:val="00347C36"/>
    <w:rsid w:val="0035076E"/>
    <w:rsid w:val="00352A3D"/>
    <w:rsid w:val="003553EB"/>
    <w:rsid w:val="003555F9"/>
    <w:rsid w:val="00360487"/>
    <w:rsid w:val="00366CA7"/>
    <w:rsid w:val="00370FBF"/>
    <w:rsid w:val="00371436"/>
    <w:rsid w:val="00371A4F"/>
    <w:rsid w:val="00373A40"/>
    <w:rsid w:val="0038494B"/>
    <w:rsid w:val="00385721"/>
    <w:rsid w:val="00385AF6"/>
    <w:rsid w:val="00386661"/>
    <w:rsid w:val="00390C7C"/>
    <w:rsid w:val="00392F20"/>
    <w:rsid w:val="00394265"/>
    <w:rsid w:val="00396A60"/>
    <w:rsid w:val="003979BB"/>
    <w:rsid w:val="003A0512"/>
    <w:rsid w:val="003B3628"/>
    <w:rsid w:val="003B3736"/>
    <w:rsid w:val="003B46AB"/>
    <w:rsid w:val="003C1741"/>
    <w:rsid w:val="003C1F07"/>
    <w:rsid w:val="003C359A"/>
    <w:rsid w:val="003C7795"/>
    <w:rsid w:val="003D0152"/>
    <w:rsid w:val="003D10C9"/>
    <w:rsid w:val="003D20B0"/>
    <w:rsid w:val="003D28DB"/>
    <w:rsid w:val="003D7C03"/>
    <w:rsid w:val="003D7DB7"/>
    <w:rsid w:val="003D7EF3"/>
    <w:rsid w:val="003E0253"/>
    <w:rsid w:val="003F0169"/>
    <w:rsid w:val="003F1703"/>
    <w:rsid w:val="003F270B"/>
    <w:rsid w:val="003F34EE"/>
    <w:rsid w:val="003F42BD"/>
    <w:rsid w:val="003F5BC8"/>
    <w:rsid w:val="003F7063"/>
    <w:rsid w:val="00400194"/>
    <w:rsid w:val="00401894"/>
    <w:rsid w:val="00406684"/>
    <w:rsid w:val="0041049F"/>
    <w:rsid w:val="004124D5"/>
    <w:rsid w:val="004129D3"/>
    <w:rsid w:val="00413C8C"/>
    <w:rsid w:val="00415E32"/>
    <w:rsid w:val="00416946"/>
    <w:rsid w:val="00416F98"/>
    <w:rsid w:val="00421307"/>
    <w:rsid w:val="004247B0"/>
    <w:rsid w:val="00425265"/>
    <w:rsid w:val="0042743B"/>
    <w:rsid w:val="00431C5B"/>
    <w:rsid w:val="00431F8B"/>
    <w:rsid w:val="00433139"/>
    <w:rsid w:val="00433909"/>
    <w:rsid w:val="004424C0"/>
    <w:rsid w:val="00444793"/>
    <w:rsid w:val="0044567E"/>
    <w:rsid w:val="004458AB"/>
    <w:rsid w:val="00446D10"/>
    <w:rsid w:val="004515F7"/>
    <w:rsid w:val="00454DA1"/>
    <w:rsid w:val="00457278"/>
    <w:rsid w:val="004618DC"/>
    <w:rsid w:val="00463965"/>
    <w:rsid w:val="00463ECE"/>
    <w:rsid w:val="004655FF"/>
    <w:rsid w:val="004675DE"/>
    <w:rsid w:val="0047068A"/>
    <w:rsid w:val="0047239D"/>
    <w:rsid w:val="00475511"/>
    <w:rsid w:val="004864FA"/>
    <w:rsid w:val="00486DE5"/>
    <w:rsid w:val="0048768F"/>
    <w:rsid w:val="00494E86"/>
    <w:rsid w:val="004951DA"/>
    <w:rsid w:val="00496015"/>
    <w:rsid w:val="004977E9"/>
    <w:rsid w:val="004A087B"/>
    <w:rsid w:val="004A15D0"/>
    <w:rsid w:val="004A3FBD"/>
    <w:rsid w:val="004A66E3"/>
    <w:rsid w:val="004A7788"/>
    <w:rsid w:val="004B15E0"/>
    <w:rsid w:val="004B391C"/>
    <w:rsid w:val="004B67B3"/>
    <w:rsid w:val="004B6941"/>
    <w:rsid w:val="004C316B"/>
    <w:rsid w:val="004C3CB2"/>
    <w:rsid w:val="004C4CC3"/>
    <w:rsid w:val="004D24EB"/>
    <w:rsid w:val="004D2AE6"/>
    <w:rsid w:val="004D5A86"/>
    <w:rsid w:val="004D5D6F"/>
    <w:rsid w:val="004D668D"/>
    <w:rsid w:val="004D6EE8"/>
    <w:rsid w:val="004E29DA"/>
    <w:rsid w:val="004E3089"/>
    <w:rsid w:val="004E3503"/>
    <w:rsid w:val="004E602F"/>
    <w:rsid w:val="004E751C"/>
    <w:rsid w:val="004F37FF"/>
    <w:rsid w:val="004F3A48"/>
    <w:rsid w:val="004F4343"/>
    <w:rsid w:val="004F477A"/>
    <w:rsid w:val="004F5ABC"/>
    <w:rsid w:val="00502534"/>
    <w:rsid w:val="00502ABC"/>
    <w:rsid w:val="00503CEB"/>
    <w:rsid w:val="00506A8E"/>
    <w:rsid w:val="00517B35"/>
    <w:rsid w:val="00523B07"/>
    <w:rsid w:val="005306DA"/>
    <w:rsid w:val="00531F66"/>
    <w:rsid w:val="005321B3"/>
    <w:rsid w:val="00532965"/>
    <w:rsid w:val="00541A7A"/>
    <w:rsid w:val="00542B8B"/>
    <w:rsid w:val="005432CE"/>
    <w:rsid w:val="00545FC9"/>
    <w:rsid w:val="00546EA0"/>
    <w:rsid w:val="00550D01"/>
    <w:rsid w:val="005577BD"/>
    <w:rsid w:val="00557FE6"/>
    <w:rsid w:val="005634AD"/>
    <w:rsid w:val="00563BDE"/>
    <w:rsid w:val="00573FD4"/>
    <w:rsid w:val="005754DE"/>
    <w:rsid w:val="0058039D"/>
    <w:rsid w:val="00581A27"/>
    <w:rsid w:val="00583067"/>
    <w:rsid w:val="00585108"/>
    <w:rsid w:val="005857CB"/>
    <w:rsid w:val="005938EF"/>
    <w:rsid w:val="00593955"/>
    <w:rsid w:val="00596A47"/>
    <w:rsid w:val="00596E2E"/>
    <w:rsid w:val="005A0980"/>
    <w:rsid w:val="005A0D8B"/>
    <w:rsid w:val="005A2697"/>
    <w:rsid w:val="005A3E02"/>
    <w:rsid w:val="005A4310"/>
    <w:rsid w:val="005A62B2"/>
    <w:rsid w:val="005A7A2A"/>
    <w:rsid w:val="005B09BD"/>
    <w:rsid w:val="005B194C"/>
    <w:rsid w:val="005B1CC0"/>
    <w:rsid w:val="005B1DBD"/>
    <w:rsid w:val="005B27F3"/>
    <w:rsid w:val="005B2DEF"/>
    <w:rsid w:val="005B2EBA"/>
    <w:rsid w:val="005B7761"/>
    <w:rsid w:val="005C345C"/>
    <w:rsid w:val="005C4276"/>
    <w:rsid w:val="005C6625"/>
    <w:rsid w:val="005C6F93"/>
    <w:rsid w:val="005D14B7"/>
    <w:rsid w:val="005D26FA"/>
    <w:rsid w:val="005D2B3A"/>
    <w:rsid w:val="005D39F3"/>
    <w:rsid w:val="005D3BE1"/>
    <w:rsid w:val="005E0C4B"/>
    <w:rsid w:val="005E1694"/>
    <w:rsid w:val="005E17C3"/>
    <w:rsid w:val="005E5FEC"/>
    <w:rsid w:val="005E7728"/>
    <w:rsid w:val="005F0CB5"/>
    <w:rsid w:val="005F5D41"/>
    <w:rsid w:val="005F6B6E"/>
    <w:rsid w:val="005F723D"/>
    <w:rsid w:val="00602F1D"/>
    <w:rsid w:val="00603E6E"/>
    <w:rsid w:val="006077B7"/>
    <w:rsid w:val="006124BF"/>
    <w:rsid w:val="00612FA0"/>
    <w:rsid w:val="00613D65"/>
    <w:rsid w:val="00614E0D"/>
    <w:rsid w:val="006152EF"/>
    <w:rsid w:val="006156EC"/>
    <w:rsid w:val="00621779"/>
    <w:rsid w:val="00622064"/>
    <w:rsid w:val="00623170"/>
    <w:rsid w:val="006306F1"/>
    <w:rsid w:val="00632A1A"/>
    <w:rsid w:val="006356DE"/>
    <w:rsid w:val="00635A2D"/>
    <w:rsid w:val="006361C8"/>
    <w:rsid w:val="00643739"/>
    <w:rsid w:val="00646641"/>
    <w:rsid w:val="00646FCC"/>
    <w:rsid w:val="0065096F"/>
    <w:rsid w:val="006526A5"/>
    <w:rsid w:val="00653623"/>
    <w:rsid w:val="0065460D"/>
    <w:rsid w:val="00662E95"/>
    <w:rsid w:val="006650C1"/>
    <w:rsid w:val="006660B2"/>
    <w:rsid w:val="006665E7"/>
    <w:rsid w:val="00666BAA"/>
    <w:rsid w:val="00667032"/>
    <w:rsid w:val="00670A0A"/>
    <w:rsid w:val="00671549"/>
    <w:rsid w:val="006719E8"/>
    <w:rsid w:val="00671DD3"/>
    <w:rsid w:val="006721B6"/>
    <w:rsid w:val="00672E52"/>
    <w:rsid w:val="00677A40"/>
    <w:rsid w:val="00677E57"/>
    <w:rsid w:val="00683B78"/>
    <w:rsid w:val="006843DE"/>
    <w:rsid w:val="00684B2A"/>
    <w:rsid w:val="0069074F"/>
    <w:rsid w:val="00693137"/>
    <w:rsid w:val="006967A1"/>
    <w:rsid w:val="006A32EA"/>
    <w:rsid w:val="006A419B"/>
    <w:rsid w:val="006A4C0C"/>
    <w:rsid w:val="006A5D1D"/>
    <w:rsid w:val="006A6456"/>
    <w:rsid w:val="006A7590"/>
    <w:rsid w:val="006A7FC7"/>
    <w:rsid w:val="006B7199"/>
    <w:rsid w:val="006C12E5"/>
    <w:rsid w:val="006C3A46"/>
    <w:rsid w:val="006C6284"/>
    <w:rsid w:val="006C696B"/>
    <w:rsid w:val="006D0149"/>
    <w:rsid w:val="006D0FAC"/>
    <w:rsid w:val="006D469F"/>
    <w:rsid w:val="006D4AFC"/>
    <w:rsid w:val="006D5DAB"/>
    <w:rsid w:val="006D69C4"/>
    <w:rsid w:val="006E062B"/>
    <w:rsid w:val="006E08C8"/>
    <w:rsid w:val="006E3C46"/>
    <w:rsid w:val="006E4481"/>
    <w:rsid w:val="006E5BC4"/>
    <w:rsid w:val="006F0CA3"/>
    <w:rsid w:val="006F28D6"/>
    <w:rsid w:val="006F53F2"/>
    <w:rsid w:val="006F6415"/>
    <w:rsid w:val="00702331"/>
    <w:rsid w:val="0070250B"/>
    <w:rsid w:val="00703A6B"/>
    <w:rsid w:val="00704800"/>
    <w:rsid w:val="0070724F"/>
    <w:rsid w:val="00710D3C"/>
    <w:rsid w:val="00715B8E"/>
    <w:rsid w:val="007165BD"/>
    <w:rsid w:val="00720DBE"/>
    <w:rsid w:val="00720FE6"/>
    <w:rsid w:val="007237A6"/>
    <w:rsid w:val="00723B57"/>
    <w:rsid w:val="00723C0F"/>
    <w:rsid w:val="00730775"/>
    <w:rsid w:val="00731E00"/>
    <w:rsid w:val="0073377B"/>
    <w:rsid w:val="00737526"/>
    <w:rsid w:val="00737956"/>
    <w:rsid w:val="00742806"/>
    <w:rsid w:val="00747A45"/>
    <w:rsid w:val="00747FB1"/>
    <w:rsid w:val="00754158"/>
    <w:rsid w:val="00754F63"/>
    <w:rsid w:val="007568BF"/>
    <w:rsid w:val="007624DC"/>
    <w:rsid w:val="00762989"/>
    <w:rsid w:val="00762D05"/>
    <w:rsid w:val="00763B17"/>
    <w:rsid w:val="00764012"/>
    <w:rsid w:val="0076595C"/>
    <w:rsid w:val="007661BB"/>
    <w:rsid w:val="00773952"/>
    <w:rsid w:val="00782E56"/>
    <w:rsid w:val="00784022"/>
    <w:rsid w:val="007844E9"/>
    <w:rsid w:val="007868DB"/>
    <w:rsid w:val="00792D99"/>
    <w:rsid w:val="007A01E1"/>
    <w:rsid w:val="007A075C"/>
    <w:rsid w:val="007A561B"/>
    <w:rsid w:val="007B26B7"/>
    <w:rsid w:val="007B35A3"/>
    <w:rsid w:val="007B3A8D"/>
    <w:rsid w:val="007B51FE"/>
    <w:rsid w:val="007B66E1"/>
    <w:rsid w:val="007B676D"/>
    <w:rsid w:val="007C08A0"/>
    <w:rsid w:val="007C2170"/>
    <w:rsid w:val="007C2D52"/>
    <w:rsid w:val="007C7A8B"/>
    <w:rsid w:val="007D0E1C"/>
    <w:rsid w:val="007D2B7C"/>
    <w:rsid w:val="007D47E5"/>
    <w:rsid w:val="007D6A95"/>
    <w:rsid w:val="007D6C0B"/>
    <w:rsid w:val="007D7A87"/>
    <w:rsid w:val="007E2A0E"/>
    <w:rsid w:val="007E2F40"/>
    <w:rsid w:val="007E6DCF"/>
    <w:rsid w:val="007F3618"/>
    <w:rsid w:val="007F6539"/>
    <w:rsid w:val="007F66E9"/>
    <w:rsid w:val="007F79B9"/>
    <w:rsid w:val="00804330"/>
    <w:rsid w:val="008046B2"/>
    <w:rsid w:val="00804F05"/>
    <w:rsid w:val="00805CCF"/>
    <w:rsid w:val="0081061A"/>
    <w:rsid w:val="00810732"/>
    <w:rsid w:val="00813734"/>
    <w:rsid w:val="00817FDD"/>
    <w:rsid w:val="008301BC"/>
    <w:rsid w:val="00831110"/>
    <w:rsid w:val="00831F3B"/>
    <w:rsid w:val="00834248"/>
    <w:rsid w:val="0083694E"/>
    <w:rsid w:val="00836DBB"/>
    <w:rsid w:val="00840017"/>
    <w:rsid w:val="00840624"/>
    <w:rsid w:val="00841794"/>
    <w:rsid w:val="008452EA"/>
    <w:rsid w:val="0084584E"/>
    <w:rsid w:val="00847E5E"/>
    <w:rsid w:val="00851705"/>
    <w:rsid w:val="0085349F"/>
    <w:rsid w:val="00853FCE"/>
    <w:rsid w:val="008545EA"/>
    <w:rsid w:val="00854934"/>
    <w:rsid w:val="00855297"/>
    <w:rsid w:val="008568F1"/>
    <w:rsid w:val="00873BD8"/>
    <w:rsid w:val="00885371"/>
    <w:rsid w:val="00885D1B"/>
    <w:rsid w:val="00890707"/>
    <w:rsid w:val="00894D09"/>
    <w:rsid w:val="00896992"/>
    <w:rsid w:val="008A53CB"/>
    <w:rsid w:val="008A54E7"/>
    <w:rsid w:val="008B0C08"/>
    <w:rsid w:val="008B1336"/>
    <w:rsid w:val="008B2224"/>
    <w:rsid w:val="008B2741"/>
    <w:rsid w:val="008C1677"/>
    <w:rsid w:val="008C1703"/>
    <w:rsid w:val="008C27BD"/>
    <w:rsid w:val="008C6129"/>
    <w:rsid w:val="008D0C2E"/>
    <w:rsid w:val="008D299D"/>
    <w:rsid w:val="008D3518"/>
    <w:rsid w:val="008D3725"/>
    <w:rsid w:val="008D4E4A"/>
    <w:rsid w:val="008E15E2"/>
    <w:rsid w:val="008E4198"/>
    <w:rsid w:val="008E419E"/>
    <w:rsid w:val="008E5611"/>
    <w:rsid w:val="008E5E26"/>
    <w:rsid w:val="008E678B"/>
    <w:rsid w:val="008F158D"/>
    <w:rsid w:val="008F22B6"/>
    <w:rsid w:val="008F29BD"/>
    <w:rsid w:val="008F3C49"/>
    <w:rsid w:val="008F3ED3"/>
    <w:rsid w:val="008F4437"/>
    <w:rsid w:val="008F4A8D"/>
    <w:rsid w:val="008F4F5B"/>
    <w:rsid w:val="008F5563"/>
    <w:rsid w:val="00901999"/>
    <w:rsid w:val="009043B0"/>
    <w:rsid w:val="009045B4"/>
    <w:rsid w:val="00904BF7"/>
    <w:rsid w:val="00904C45"/>
    <w:rsid w:val="00904F36"/>
    <w:rsid w:val="00905066"/>
    <w:rsid w:val="00905F16"/>
    <w:rsid w:val="00906D04"/>
    <w:rsid w:val="00907C56"/>
    <w:rsid w:val="00907EFC"/>
    <w:rsid w:val="00913909"/>
    <w:rsid w:val="00913EA3"/>
    <w:rsid w:val="00914B05"/>
    <w:rsid w:val="009151A3"/>
    <w:rsid w:val="00920A9B"/>
    <w:rsid w:val="00927C20"/>
    <w:rsid w:val="00930817"/>
    <w:rsid w:val="009322B0"/>
    <w:rsid w:val="009371E8"/>
    <w:rsid w:val="0094056B"/>
    <w:rsid w:val="00940F9C"/>
    <w:rsid w:val="0094262C"/>
    <w:rsid w:val="00943AE3"/>
    <w:rsid w:val="009508E6"/>
    <w:rsid w:val="00962EE5"/>
    <w:rsid w:val="00963F37"/>
    <w:rsid w:val="00964826"/>
    <w:rsid w:val="00964F6D"/>
    <w:rsid w:val="009701DF"/>
    <w:rsid w:val="009733D3"/>
    <w:rsid w:val="0097405A"/>
    <w:rsid w:val="00976FED"/>
    <w:rsid w:val="0098172E"/>
    <w:rsid w:val="00981BF4"/>
    <w:rsid w:val="009852C0"/>
    <w:rsid w:val="00987212"/>
    <w:rsid w:val="00990D05"/>
    <w:rsid w:val="00997B26"/>
    <w:rsid w:val="009A0F62"/>
    <w:rsid w:val="009A10DB"/>
    <w:rsid w:val="009A2010"/>
    <w:rsid w:val="009A2280"/>
    <w:rsid w:val="009A40D9"/>
    <w:rsid w:val="009B0590"/>
    <w:rsid w:val="009B2E4C"/>
    <w:rsid w:val="009B6632"/>
    <w:rsid w:val="009B66AE"/>
    <w:rsid w:val="009B7A1E"/>
    <w:rsid w:val="009B7DF2"/>
    <w:rsid w:val="009C0183"/>
    <w:rsid w:val="009C2BA2"/>
    <w:rsid w:val="009C464D"/>
    <w:rsid w:val="009D0322"/>
    <w:rsid w:val="009D1137"/>
    <w:rsid w:val="009D41CE"/>
    <w:rsid w:val="009D5B1C"/>
    <w:rsid w:val="009D64EB"/>
    <w:rsid w:val="009D693E"/>
    <w:rsid w:val="009E263E"/>
    <w:rsid w:val="009E5141"/>
    <w:rsid w:val="009F0C61"/>
    <w:rsid w:val="009F3586"/>
    <w:rsid w:val="009F51CD"/>
    <w:rsid w:val="009F6BF9"/>
    <w:rsid w:val="009F784F"/>
    <w:rsid w:val="00A00F6D"/>
    <w:rsid w:val="00A01562"/>
    <w:rsid w:val="00A06A7B"/>
    <w:rsid w:val="00A06F96"/>
    <w:rsid w:val="00A0759B"/>
    <w:rsid w:val="00A1085B"/>
    <w:rsid w:val="00A10F03"/>
    <w:rsid w:val="00A13711"/>
    <w:rsid w:val="00A1403C"/>
    <w:rsid w:val="00A15BA5"/>
    <w:rsid w:val="00A20A0C"/>
    <w:rsid w:val="00A2254D"/>
    <w:rsid w:val="00A23B2E"/>
    <w:rsid w:val="00A26F36"/>
    <w:rsid w:val="00A30DD7"/>
    <w:rsid w:val="00A31D90"/>
    <w:rsid w:val="00A340AF"/>
    <w:rsid w:val="00A36DCC"/>
    <w:rsid w:val="00A430EB"/>
    <w:rsid w:val="00A4526B"/>
    <w:rsid w:val="00A457CA"/>
    <w:rsid w:val="00A46C30"/>
    <w:rsid w:val="00A53416"/>
    <w:rsid w:val="00A55186"/>
    <w:rsid w:val="00A56D97"/>
    <w:rsid w:val="00A57CE7"/>
    <w:rsid w:val="00A63E81"/>
    <w:rsid w:val="00A658CE"/>
    <w:rsid w:val="00A65E12"/>
    <w:rsid w:val="00A71B26"/>
    <w:rsid w:val="00A71EAE"/>
    <w:rsid w:val="00A72353"/>
    <w:rsid w:val="00A72838"/>
    <w:rsid w:val="00A72EEE"/>
    <w:rsid w:val="00A75AB1"/>
    <w:rsid w:val="00A80087"/>
    <w:rsid w:val="00A814FD"/>
    <w:rsid w:val="00A862D3"/>
    <w:rsid w:val="00A92B02"/>
    <w:rsid w:val="00A93CB7"/>
    <w:rsid w:val="00A97715"/>
    <w:rsid w:val="00A97E50"/>
    <w:rsid w:val="00AA5AB8"/>
    <w:rsid w:val="00AB1CA7"/>
    <w:rsid w:val="00AB2C86"/>
    <w:rsid w:val="00AC1F3E"/>
    <w:rsid w:val="00AC2F9F"/>
    <w:rsid w:val="00AC3096"/>
    <w:rsid w:val="00AC46EB"/>
    <w:rsid w:val="00AC6AEE"/>
    <w:rsid w:val="00AC7444"/>
    <w:rsid w:val="00AD02CC"/>
    <w:rsid w:val="00AD1466"/>
    <w:rsid w:val="00AD261B"/>
    <w:rsid w:val="00AD6CAF"/>
    <w:rsid w:val="00AE2866"/>
    <w:rsid w:val="00AE4E9E"/>
    <w:rsid w:val="00AE549C"/>
    <w:rsid w:val="00AE554D"/>
    <w:rsid w:val="00AE5D22"/>
    <w:rsid w:val="00AE7C9C"/>
    <w:rsid w:val="00AE7D5D"/>
    <w:rsid w:val="00AF1F9A"/>
    <w:rsid w:val="00AF725C"/>
    <w:rsid w:val="00B014B3"/>
    <w:rsid w:val="00B030ED"/>
    <w:rsid w:val="00B031A2"/>
    <w:rsid w:val="00B0444C"/>
    <w:rsid w:val="00B04E58"/>
    <w:rsid w:val="00B113FF"/>
    <w:rsid w:val="00B11FFF"/>
    <w:rsid w:val="00B1520A"/>
    <w:rsid w:val="00B159CD"/>
    <w:rsid w:val="00B20020"/>
    <w:rsid w:val="00B21CC0"/>
    <w:rsid w:val="00B229B9"/>
    <w:rsid w:val="00B22E1E"/>
    <w:rsid w:val="00B23444"/>
    <w:rsid w:val="00B25A13"/>
    <w:rsid w:val="00B2623F"/>
    <w:rsid w:val="00B26991"/>
    <w:rsid w:val="00B26F40"/>
    <w:rsid w:val="00B27D09"/>
    <w:rsid w:val="00B334D4"/>
    <w:rsid w:val="00B358DE"/>
    <w:rsid w:val="00B36C50"/>
    <w:rsid w:val="00B41F6A"/>
    <w:rsid w:val="00B42182"/>
    <w:rsid w:val="00B432E9"/>
    <w:rsid w:val="00B4560A"/>
    <w:rsid w:val="00B47334"/>
    <w:rsid w:val="00B517C3"/>
    <w:rsid w:val="00B54351"/>
    <w:rsid w:val="00B63496"/>
    <w:rsid w:val="00B73DF2"/>
    <w:rsid w:val="00B7406D"/>
    <w:rsid w:val="00B76A8E"/>
    <w:rsid w:val="00B828EC"/>
    <w:rsid w:val="00B83646"/>
    <w:rsid w:val="00B94815"/>
    <w:rsid w:val="00B97967"/>
    <w:rsid w:val="00BA0207"/>
    <w:rsid w:val="00BA0330"/>
    <w:rsid w:val="00BA58C4"/>
    <w:rsid w:val="00BA5A70"/>
    <w:rsid w:val="00BA75DD"/>
    <w:rsid w:val="00BB14E1"/>
    <w:rsid w:val="00BB1844"/>
    <w:rsid w:val="00BB2387"/>
    <w:rsid w:val="00BC0C20"/>
    <w:rsid w:val="00BC178D"/>
    <w:rsid w:val="00BC4A91"/>
    <w:rsid w:val="00BD0597"/>
    <w:rsid w:val="00BD0728"/>
    <w:rsid w:val="00BD4A5E"/>
    <w:rsid w:val="00BE1CDA"/>
    <w:rsid w:val="00BE2C99"/>
    <w:rsid w:val="00BE3905"/>
    <w:rsid w:val="00BE7259"/>
    <w:rsid w:val="00BE79B0"/>
    <w:rsid w:val="00BF1C9B"/>
    <w:rsid w:val="00C008A4"/>
    <w:rsid w:val="00C01276"/>
    <w:rsid w:val="00C03E3E"/>
    <w:rsid w:val="00C065E7"/>
    <w:rsid w:val="00C12190"/>
    <w:rsid w:val="00C14BE1"/>
    <w:rsid w:val="00C202D9"/>
    <w:rsid w:val="00C22264"/>
    <w:rsid w:val="00C2425C"/>
    <w:rsid w:val="00C251F4"/>
    <w:rsid w:val="00C25AE7"/>
    <w:rsid w:val="00C2607C"/>
    <w:rsid w:val="00C3190F"/>
    <w:rsid w:val="00C34845"/>
    <w:rsid w:val="00C3689F"/>
    <w:rsid w:val="00C37FA4"/>
    <w:rsid w:val="00C42E96"/>
    <w:rsid w:val="00C505F9"/>
    <w:rsid w:val="00C52DA0"/>
    <w:rsid w:val="00C545F9"/>
    <w:rsid w:val="00C61204"/>
    <w:rsid w:val="00C64B08"/>
    <w:rsid w:val="00C65483"/>
    <w:rsid w:val="00C65531"/>
    <w:rsid w:val="00C65647"/>
    <w:rsid w:val="00C70B69"/>
    <w:rsid w:val="00C71EEB"/>
    <w:rsid w:val="00C750DA"/>
    <w:rsid w:val="00C765FD"/>
    <w:rsid w:val="00C77188"/>
    <w:rsid w:val="00C81269"/>
    <w:rsid w:val="00C84E59"/>
    <w:rsid w:val="00C84F58"/>
    <w:rsid w:val="00C853BC"/>
    <w:rsid w:val="00C86220"/>
    <w:rsid w:val="00C97F1B"/>
    <w:rsid w:val="00CA5C1A"/>
    <w:rsid w:val="00CB09FB"/>
    <w:rsid w:val="00CB5E15"/>
    <w:rsid w:val="00CC3BB7"/>
    <w:rsid w:val="00CC6085"/>
    <w:rsid w:val="00CC7596"/>
    <w:rsid w:val="00CC7889"/>
    <w:rsid w:val="00CD0A02"/>
    <w:rsid w:val="00CD11AD"/>
    <w:rsid w:val="00CD2223"/>
    <w:rsid w:val="00CD41B6"/>
    <w:rsid w:val="00CD6292"/>
    <w:rsid w:val="00CD6686"/>
    <w:rsid w:val="00CD7F5A"/>
    <w:rsid w:val="00CE0B94"/>
    <w:rsid w:val="00CE1E97"/>
    <w:rsid w:val="00CE23BE"/>
    <w:rsid w:val="00CE5E52"/>
    <w:rsid w:val="00CF6399"/>
    <w:rsid w:val="00CF6D5D"/>
    <w:rsid w:val="00D00F92"/>
    <w:rsid w:val="00D01BA6"/>
    <w:rsid w:val="00D0643F"/>
    <w:rsid w:val="00D07606"/>
    <w:rsid w:val="00D079C7"/>
    <w:rsid w:val="00D11495"/>
    <w:rsid w:val="00D11C58"/>
    <w:rsid w:val="00D131AE"/>
    <w:rsid w:val="00D13473"/>
    <w:rsid w:val="00D14013"/>
    <w:rsid w:val="00D14DFE"/>
    <w:rsid w:val="00D15124"/>
    <w:rsid w:val="00D17437"/>
    <w:rsid w:val="00D177CF"/>
    <w:rsid w:val="00D17A42"/>
    <w:rsid w:val="00D20197"/>
    <w:rsid w:val="00D20383"/>
    <w:rsid w:val="00D2158A"/>
    <w:rsid w:val="00D22657"/>
    <w:rsid w:val="00D23923"/>
    <w:rsid w:val="00D335EF"/>
    <w:rsid w:val="00D34CF3"/>
    <w:rsid w:val="00D36506"/>
    <w:rsid w:val="00D43CEA"/>
    <w:rsid w:val="00D43CEC"/>
    <w:rsid w:val="00D46178"/>
    <w:rsid w:val="00D47FD4"/>
    <w:rsid w:val="00D50389"/>
    <w:rsid w:val="00D505C7"/>
    <w:rsid w:val="00D52273"/>
    <w:rsid w:val="00D52DC8"/>
    <w:rsid w:val="00D53A87"/>
    <w:rsid w:val="00D56D18"/>
    <w:rsid w:val="00D57DED"/>
    <w:rsid w:val="00D60D0C"/>
    <w:rsid w:val="00D61363"/>
    <w:rsid w:val="00D61E7D"/>
    <w:rsid w:val="00D638EF"/>
    <w:rsid w:val="00D672F0"/>
    <w:rsid w:val="00D70247"/>
    <w:rsid w:val="00D7173B"/>
    <w:rsid w:val="00D71A5A"/>
    <w:rsid w:val="00D7493B"/>
    <w:rsid w:val="00D7673B"/>
    <w:rsid w:val="00D777E0"/>
    <w:rsid w:val="00D82E50"/>
    <w:rsid w:val="00D830AB"/>
    <w:rsid w:val="00D83C1D"/>
    <w:rsid w:val="00D84386"/>
    <w:rsid w:val="00D84A65"/>
    <w:rsid w:val="00D866DE"/>
    <w:rsid w:val="00D900F9"/>
    <w:rsid w:val="00D9047B"/>
    <w:rsid w:val="00D913B6"/>
    <w:rsid w:val="00D91E2A"/>
    <w:rsid w:val="00D924C1"/>
    <w:rsid w:val="00D93750"/>
    <w:rsid w:val="00D940A0"/>
    <w:rsid w:val="00D965DF"/>
    <w:rsid w:val="00D96AB4"/>
    <w:rsid w:val="00DA0793"/>
    <w:rsid w:val="00DA1B8A"/>
    <w:rsid w:val="00DA7C58"/>
    <w:rsid w:val="00DB2269"/>
    <w:rsid w:val="00DB2D95"/>
    <w:rsid w:val="00DB301E"/>
    <w:rsid w:val="00DB3883"/>
    <w:rsid w:val="00DB55EC"/>
    <w:rsid w:val="00DB7D64"/>
    <w:rsid w:val="00DC5773"/>
    <w:rsid w:val="00DC729F"/>
    <w:rsid w:val="00DC7F03"/>
    <w:rsid w:val="00DD70C3"/>
    <w:rsid w:val="00DE404B"/>
    <w:rsid w:val="00DE738E"/>
    <w:rsid w:val="00DE7C0E"/>
    <w:rsid w:val="00DF2F74"/>
    <w:rsid w:val="00DF5397"/>
    <w:rsid w:val="00DF62F7"/>
    <w:rsid w:val="00DF701D"/>
    <w:rsid w:val="00E00D05"/>
    <w:rsid w:val="00E01FA6"/>
    <w:rsid w:val="00E03AD6"/>
    <w:rsid w:val="00E05646"/>
    <w:rsid w:val="00E0777E"/>
    <w:rsid w:val="00E11395"/>
    <w:rsid w:val="00E13894"/>
    <w:rsid w:val="00E13A8A"/>
    <w:rsid w:val="00E151EB"/>
    <w:rsid w:val="00E16D97"/>
    <w:rsid w:val="00E171A4"/>
    <w:rsid w:val="00E17B50"/>
    <w:rsid w:val="00E20D9B"/>
    <w:rsid w:val="00E20DB3"/>
    <w:rsid w:val="00E21C09"/>
    <w:rsid w:val="00E22EAB"/>
    <w:rsid w:val="00E23BD6"/>
    <w:rsid w:val="00E2460F"/>
    <w:rsid w:val="00E31533"/>
    <w:rsid w:val="00E3366C"/>
    <w:rsid w:val="00E33F8D"/>
    <w:rsid w:val="00E34694"/>
    <w:rsid w:val="00E375D7"/>
    <w:rsid w:val="00E42684"/>
    <w:rsid w:val="00E449CE"/>
    <w:rsid w:val="00E45B34"/>
    <w:rsid w:val="00E539C0"/>
    <w:rsid w:val="00E55CE4"/>
    <w:rsid w:val="00E55F60"/>
    <w:rsid w:val="00E57105"/>
    <w:rsid w:val="00E61995"/>
    <w:rsid w:val="00E6310C"/>
    <w:rsid w:val="00E63D4E"/>
    <w:rsid w:val="00E72518"/>
    <w:rsid w:val="00E7386A"/>
    <w:rsid w:val="00E7663D"/>
    <w:rsid w:val="00E77B26"/>
    <w:rsid w:val="00E80088"/>
    <w:rsid w:val="00E8279E"/>
    <w:rsid w:val="00E844E3"/>
    <w:rsid w:val="00E84FCD"/>
    <w:rsid w:val="00E92089"/>
    <w:rsid w:val="00E921B0"/>
    <w:rsid w:val="00E9388D"/>
    <w:rsid w:val="00E939E7"/>
    <w:rsid w:val="00E94231"/>
    <w:rsid w:val="00E97B45"/>
    <w:rsid w:val="00EA0452"/>
    <w:rsid w:val="00EA1C4D"/>
    <w:rsid w:val="00EA3EA6"/>
    <w:rsid w:val="00EA3FA3"/>
    <w:rsid w:val="00EA4808"/>
    <w:rsid w:val="00EC125A"/>
    <w:rsid w:val="00EC4865"/>
    <w:rsid w:val="00EC48A3"/>
    <w:rsid w:val="00EC4AB2"/>
    <w:rsid w:val="00EC7471"/>
    <w:rsid w:val="00EC7D50"/>
    <w:rsid w:val="00ED0431"/>
    <w:rsid w:val="00ED21B2"/>
    <w:rsid w:val="00ED29D9"/>
    <w:rsid w:val="00ED2FE4"/>
    <w:rsid w:val="00ED4E1F"/>
    <w:rsid w:val="00ED59DB"/>
    <w:rsid w:val="00ED6305"/>
    <w:rsid w:val="00ED74F1"/>
    <w:rsid w:val="00EE1AE5"/>
    <w:rsid w:val="00EE6411"/>
    <w:rsid w:val="00EF29C7"/>
    <w:rsid w:val="00EF2BC8"/>
    <w:rsid w:val="00F036AB"/>
    <w:rsid w:val="00F06ACD"/>
    <w:rsid w:val="00F06CCB"/>
    <w:rsid w:val="00F07842"/>
    <w:rsid w:val="00F10224"/>
    <w:rsid w:val="00F10D0C"/>
    <w:rsid w:val="00F12336"/>
    <w:rsid w:val="00F139C6"/>
    <w:rsid w:val="00F1510C"/>
    <w:rsid w:val="00F2012F"/>
    <w:rsid w:val="00F207C7"/>
    <w:rsid w:val="00F20FA8"/>
    <w:rsid w:val="00F25092"/>
    <w:rsid w:val="00F25CF3"/>
    <w:rsid w:val="00F3030A"/>
    <w:rsid w:val="00F32BE7"/>
    <w:rsid w:val="00F51D60"/>
    <w:rsid w:val="00F528D2"/>
    <w:rsid w:val="00F54E99"/>
    <w:rsid w:val="00F556DD"/>
    <w:rsid w:val="00F6017F"/>
    <w:rsid w:val="00F61797"/>
    <w:rsid w:val="00F61830"/>
    <w:rsid w:val="00F6651A"/>
    <w:rsid w:val="00F67818"/>
    <w:rsid w:val="00F71865"/>
    <w:rsid w:val="00F7316D"/>
    <w:rsid w:val="00F73535"/>
    <w:rsid w:val="00F75813"/>
    <w:rsid w:val="00F81591"/>
    <w:rsid w:val="00F82910"/>
    <w:rsid w:val="00F853E1"/>
    <w:rsid w:val="00F866F0"/>
    <w:rsid w:val="00F91A8B"/>
    <w:rsid w:val="00F93F79"/>
    <w:rsid w:val="00F947EF"/>
    <w:rsid w:val="00F96DB8"/>
    <w:rsid w:val="00FA789F"/>
    <w:rsid w:val="00FB25CB"/>
    <w:rsid w:val="00FB2AF2"/>
    <w:rsid w:val="00FB545B"/>
    <w:rsid w:val="00FB76C8"/>
    <w:rsid w:val="00FC3DE6"/>
    <w:rsid w:val="00FC4927"/>
    <w:rsid w:val="00FC5F99"/>
    <w:rsid w:val="00FD05A9"/>
    <w:rsid w:val="00FD07BA"/>
    <w:rsid w:val="00FD6FF6"/>
    <w:rsid w:val="00FD773D"/>
    <w:rsid w:val="00FE31B0"/>
    <w:rsid w:val="00FE4EAB"/>
    <w:rsid w:val="00FE7E5A"/>
    <w:rsid w:val="00FF09F6"/>
    <w:rsid w:val="00FF224A"/>
    <w:rsid w:val="00FF2BA6"/>
    <w:rsid w:val="00FF75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7FCA"/>
  <w15:docId w15:val="{8B66FA73-A336-44F8-ABEF-EAB3ABA83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134A"/>
  </w:style>
  <w:style w:type="paragraph" w:styleId="1">
    <w:name w:val="heading 1"/>
    <w:basedOn w:val="a"/>
    <w:next w:val="a"/>
    <w:uiPriority w:val="9"/>
    <w:qFormat/>
    <w:pPr>
      <w:spacing w:line="252" w:lineRule="auto"/>
      <w:ind w:left="816"/>
      <w:jc w:val="both"/>
      <w:outlineLvl w:val="0"/>
    </w:pPr>
    <w:rPr>
      <w:b/>
    </w:rPr>
  </w:style>
  <w:style w:type="paragraph" w:styleId="2">
    <w:name w:val="heading 2"/>
    <w:basedOn w:val="a"/>
    <w:next w:val="a"/>
    <w:uiPriority w:val="9"/>
    <w:semiHidden/>
    <w:unhideWhenUsed/>
    <w:qFormat/>
    <w:pPr>
      <w:ind w:left="547"/>
      <w:outlineLvl w:val="1"/>
    </w:pPr>
    <w:rPr>
      <w:b/>
      <w:i/>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pPr>
      <w:widowControl/>
    </w:pPr>
    <w:tblPr>
      <w:tblStyleRowBandSize w:val="1"/>
      <w:tblStyleColBandSize w:val="1"/>
      <w:tblCellMar>
        <w:left w:w="108" w:type="dxa"/>
        <w:right w:w="108" w:type="dxa"/>
      </w:tblCellMar>
    </w:tblPr>
  </w:style>
  <w:style w:type="paragraph" w:styleId="a6">
    <w:name w:val="Balloon Text"/>
    <w:basedOn w:val="a"/>
    <w:link w:val="a7"/>
    <w:uiPriority w:val="99"/>
    <w:semiHidden/>
    <w:unhideWhenUsed/>
    <w:rsid w:val="00494E86"/>
    <w:rPr>
      <w:rFonts w:ascii="Segoe UI" w:hAnsi="Segoe UI" w:cs="Segoe UI"/>
      <w:sz w:val="18"/>
      <w:szCs w:val="18"/>
    </w:rPr>
  </w:style>
  <w:style w:type="character" w:customStyle="1" w:styleId="a7">
    <w:name w:val="Текст выноски Знак"/>
    <w:basedOn w:val="a0"/>
    <w:link w:val="a6"/>
    <w:uiPriority w:val="99"/>
    <w:semiHidden/>
    <w:rsid w:val="00494E86"/>
    <w:rPr>
      <w:rFonts w:ascii="Segoe UI" w:hAnsi="Segoe UI" w:cs="Segoe UI"/>
      <w:sz w:val="18"/>
      <w:szCs w:val="18"/>
    </w:rPr>
  </w:style>
  <w:style w:type="paragraph" w:styleId="a8">
    <w:name w:val="Revision"/>
    <w:hidden/>
    <w:uiPriority w:val="99"/>
    <w:semiHidden/>
    <w:rsid w:val="00855297"/>
    <w:pPr>
      <w:widowControl/>
    </w:pPr>
  </w:style>
  <w:style w:type="paragraph" w:styleId="a9">
    <w:name w:val="List Paragraph"/>
    <w:basedOn w:val="a"/>
    <w:uiPriority w:val="34"/>
    <w:qFormat/>
    <w:rsid w:val="003979BB"/>
    <w:pPr>
      <w:ind w:left="720"/>
      <w:contextualSpacing/>
    </w:pPr>
  </w:style>
  <w:style w:type="character" w:styleId="aa">
    <w:name w:val="Hyperlink"/>
    <w:basedOn w:val="a0"/>
    <w:uiPriority w:val="99"/>
    <w:unhideWhenUsed/>
    <w:rsid w:val="00146658"/>
    <w:rPr>
      <w:color w:val="0000FF" w:themeColor="hyperlink"/>
      <w:u w:val="single"/>
    </w:rPr>
  </w:style>
  <w:style w:type="character" w:customStyle="1" w:styleId="10">
    <w:name w:val="Неразрешенное упоминание1"/>
    <w:basedOn w:val="a0"/>
    <w:uiPriority w:val="99"/>
    <w:semiHidden/>
    <w:unhideWhenUsed/>
    <w:rsid w:val="00146658"/>
    <w:rPr>
      <w:color w:val="605E5C"/>
      <w:shd w:val="clear" w:color="auto" w:fill="E1DFDD"/>
    </w:rPr>
  </w:style>
  <w:style w:type="paragraph" w:styleId="ab">
    <w:name w:val="No Spacing"/>
    <w:uiPriority w:val="1"/>
    <w:qFormat/>
    <w:rsid w:val="003C7795"/>
    <w:pPr>
      <w:suppressAutoHyphens/>
    </w:pPr>
    <w:rPr>
      <w:rFonts w:ascii="Liberation Serif" w:eastAsia="Source Han Serif CN" w:hAnsi="Liberation Serif" w:cs="Mangal"/>
      <w:kern w:val="2"/>
      <w:sz w:val="24"/>
      <w:szCs w:val="21"/>
      <w:lang w:val="en-US" w:eastAsia="zh-CN" w:bidi="hi-IN"/>
    </w:rPr>
  </w:style>
  <w:style w:type="character" w:customStyle="1" w:styleId="userinput1">
    <w:name w:val="user_input1"/>
    <w:basedOn w:val="a0"/>
    <w:rsid w:val="003C7795"/>
    <w:rPr>
      <w:color w:val="0A46C8"/>
    </w:rPr>
  </w:style>
  <w:style w:type="character" w:styleId="ac">
    <w:name w:val="Strong"/>
    <w:basedOn w:val="a0"/>
    <w:uiPriority w:val="22"/>
    <w:qFormat/>
    <w:rsid w:val="003C7795"/>
    <w:rPr>
      <w:b/>
      <w:bCs/>
    </w:rPr>
  </w:style>
  <w:style w:type="table" w:styleId="ad">
    <w:name w:val="Table Grid"/>
    <w:basedOn w:val="a1"/>
    <w:uiPriority w:val="39"/>
    <w:rsid w:val="00585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link w:val="31"/>
    <w:uiPriority w:val="99"/>
    <w:unhideWhenUsed/>
    <w:rsid w:val="00F556DD"/>
    <w:pPr>
      <w:widowControl/>
      <w:spacing w:after="120"/>
    </w:pPr>
    <w:rPr>
      <w:sz w:val="16"/>
      <w:szCs w:val="16"/>
    </w:rPr>
  </w:style>
  <w:style w:type="character" w:customStyle="1" w:styleId="31">
    <w:name w:val="Основной текст 3 Знак"/>
    <w:basedOn w:val="a0"/>
    <w:link w:val="30"/>
    <w:uiPriority w:val="99"/>
    <w:rsid w:val="00F556DD"/>
    <w:rPr>
      <w:sz w:val="16"/>
      <w:szCs w:val="16"/>
    </w:rPr>
  </w:style>
  <w:style w:type="paragraph" w:customStyle="1" w:styleId="p1">
    <w:name w:val="p1"/>
    <w:basedOn w:val="a"/>
    <w:rsid w:val="00840017"/>
    <w:pPr>
      <w:widowControl/>
      <w:spacing w:before="100" w:beforeAutospacing="1" w:after="100" w:afterAutospacing="1"/>
    </w:pPr>
    <w:rPr>
      <w:sz w:val="24"/>
      <w:szCs w:val="24"/>
    </w:rPr>
  </w:style>
  <w:style w:type="character" w:customStyle="1" w:styleId="s1">
    <w:name w:val="s1"/>
    <w:basedOn w:val="a0"/>
    <w:rsid w:val="00840017"/>
  </w:style>
  <w:style w:type="character" w:styleId="ae">
    <w:name w:val="annotation reference"/>
    <w:basedOn w:val="a0"/>
    <w:uiPriority w:val="99"/>
    <w:semiHidden/>
    <w:unhideWhenUsed/>
    <w:rsid w:val="00A430EB"/>
    <w:rPr>
      <w:sz w:val="16"/>
      <w:szCs w:val="16"/>
    </w:rPr>
  </w:style>
  <w:style w:type="paragraph" w:styleId="af">
    <w:name w:val="annotation text"/>
    <w:basedOn w:val="a"/>
    <w:link w:val="af0"/>
    <w:uiPriority w:val="99"/>
    <w:semiHidden/>
    <w:unhideWhenUsed/>
    <w:rsid w:val="00A430EB"/>
    <w:rPr>
      <w:sz w:val="20"/>
      <w:szCs w:val="20"/>
    </w:rPr>
  </w:style>
  <w:style w:type="character" w:customStyle="1" w:styleId="af0">
    <w:name w:val="Текст примечания Знак"/>
    <w:basedOn w:val="a0"/>
    <w:link w:val="af"/>
    <w:uiPriority w:val="99"/>
    <w:semiHidden/>
    <w:rsid w:val="00A430EB"/>
    <w:rPr>
      <w:sz w:val="20"/>
      <w:szCs w:val="20"/>
    </w:rPr>
  </w:style>
  <w:style w:type="paragraph" w:styleId="af1">
    <w:name w:val="annotation subject"/>
    <w:basedOn w:val="af"/>
    <w:next w:val="af"/>
    <w:link w:val="af2"/>
    <w:uiPriority w:val="99"/>
    <w:semiHidden/>
    <w:unhideWhenUsed/>
    <w:rsid w:val="00A430EB"/>
    <w:rPr>
      <w:b/>
      <w:bCs/>
    </w:rPr>
  </w:style>
  <w:style w:type="character" w:customStyle="1" w:styleId="af2">
    <w:name w:val="Тема примечания Знак"/>
    <w:basedOn w:val="af0"/>
    <w:link w:val="af1"/>
    <w:uiPriority w:val="99"/>
    <w:semiHidden/>
    <w:rsid w:val="00A430E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934045">
      <w:bodyDiv w:val="1"/>
      <w:marLeft w:val="0"/>
      <w:marRight w:val="0"/>
      <w:marTop w:val="0"/>
      <w:marBottom w:val="0"/>
      <w:divBdr>
        <w:top w:val="none" w:sz="0" w:space="0" w:color="auto"/>
        <w:left w:val="none" w:sz="0" w:space="0" w:color="auto"/>
        <w:bottom w:val="none" w:sz="0" w:space="0" w:color="auto"/>
        <w:right w:val="none" w:sz="0" w:space="0" w:color="auto"/>
      </w:divBdr>
      <w:divsChild>
        <w:div w:id="922687840">
          <w:marLeft w:val="0"/>
          <w:marRight w:val="0"/>
          <w:marTop w:val="100"/>
          <w:marBottom w:val="100"/>
          <w:divBdr>
            <w:top w:val="none" w:sz="0" w:space="0" w:color="auto"/>
            <w:left w:val="none" w:sz="0" w:space="0" w:color="auto"/>
            <w:bottom w:val="none" w:sz="0" w:space="0" w:color="auto"/>
            <w:right w:val="none" w:sz="0" w:space="0" w:color="auto"/>
          </w:divBdr>
        </w:div>
        <w:div w:id="339816131">
          <w:marLeft w:val="0"/>
          <w:marRight w:val="0"/>
          <w:marTop w:val="100"/>
          <w:marBottom w:val="100"/>
          <w:divBdr>
            <w:top w:val="none" w:sz="0" w:space="0" w:color="auto"/>
            <w:left w:val="none" w:sz="0" w:space="0" w:color="auto"/>
            <w:bottom w:val="none" w:sz="0" w:space="0" w:color="auto"/>
            <w:right w:val="none" w:sz="0" w:space="0" w:color="auto"/>
          </w:divBdr>
        </w:div>
        <w:div w:id="2080009983">
          <w:marLeft w:val="0"/>
          <w:marRight w:val="0"/>
          <w:marTop w:val="100"/>
          <w:marBottom w:val="100"/>
          <w:divBdr>
            <w:top w:val="none" w:sz="0" w:space="0" w:color="auto"/>
            <w:left w:val="none" w:sz="0" w:space="0" w:color="auto"/>
            <w:bottom w:val="none" w:sz="0" w:space="0" w:color="auto"/>
            <w:right w:val="none" w:sz="0" w:space="0" w:color="auto"/>
          </w:divBdr>
        </w:div>
        <w:div w:id="773406085">
          <w:marLeft w:val="0"/>
          <w:marRight w:val="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42C61-F99C-4E8A-9528-EB398C214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5</Pages>
  <Words>3399</Words>
  <Characters>18359</Characters>
  <Application>Microsoft Office Word</Application>
  <DocSecurity>0</DocSecurity>
  <Lines>282</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Olzhas Ukasov</cp:lastModifiedBy>
  <cp:revision>131</cp:revision>
  <cp:lastPrinted>2024-07-22T11:30:00Z</cp:lastPrinted>
  <dcterms:created xsi:type="dcterms:W3CDTF">2026-03-17T07:06:00Z</dcterms:created>
  <dcterms:modified xsi:type="dcterms:W3CDTF">2026-08-13T09:40:00Z</dcterms:modified>
</cp:coreProperties>
</file>